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341E" w14:textId="77777777" w:rsidR="00185D0D" w:rsidRPr="00D97F34" w:rsidRDefault="00185D0D" w:rsidP="00185D0D">
      <w:pPr>
        <w:spacing w:after="0" w:line="240" w:lineRule="auto"/>
        <w:jc w:val="right"/>
        <w:rPr>
          <w:rFonts w:ascii="Times New Roman" w:hAnsi="Times New Roman" w:cs="Times New Roman"/>
          <w:sz w:val="20"/>
          <w:szCs w:val="20"/>
        </w:rPr>
      </w:pPr>
      <w:r w:rsidRPr="00D97F34">
        <w:rPr>
          <w:rFonts w:ascii="Times New Roman" w:hAnsi="Times New Roman" w:cs="Times New Roman"/>
          <w:sz w:val="20"/>
          <w:szCs w:val="20"/>
        </w:rPr>
        <w:t xml:space="preserve">Załącznik nr 1 </w:t>
      </w:r>
    </w:p>
    <w:p w14:paraId="24100990" w14:textId="77777777" w:rsidR="00185D0D" w:rsidRPr="00D97F34" w:rsidRDefault="00185D0D" w:rsidP="00185D0D">
      <w:pPr>
        <w:spacing w:after="0" w:line="240" w:lineRule="auto"/>
        <w:jc w:val="right"/>
        <w:rPr>
          <w:rFonts w:ascii="Times New Roman" w:hAnsi="Times New Roman" w:cs="Times New Roman"/>
          <w:sz w:val="20"/>
          <w:szCs w:val="20"/>
        </w:rPr>
      </w:pPr>
      <w:r w:rsidRPr="00D97F34">
        <w:rPr>
          <w:rFonts w:ascii="Times New Roman" w:hAnsi="Times New Roman" w:cs="Times New Roman"/>
          <w:sz w:val="20"/>
          <w:szCs w:val="20"/>
        </w:rPr>
        <w:t xml:space="preserve">do Zaproszenia </w:t>
      </w:r>
    </w:p>
    <w:p w14:paraId="164BA8AA" w14:textId="77777777" w:rsidR="00185D0D" w:rsidRPr="00D97F34" w:rsidRDefault="00185D0D" w:rsidP="00185D0D">
      <w:pPr>
        <w:spacing w:after="0" w:line="240" w:lineRule="auto"/>
        <w:jc w:val="right"/>
        <w:rPr>
          <w:rFonts w:ascii="Times New Roman" w:hAnsi="Times New Roman" w:cs="Times New Roman"/>
          <w:sz w:val="20"/>
          <w:szCs w:val="20"/>
        </w:rPr>
      </w:pPr>
      <w:r w:rsidRPr="00D97F34">
        <w:rPr>
          <w:rFonts w:ascii="Times New Roman" w:hAnsi="Times New Roman" w:cs="Times New Roman"/>
          <w:sz w:val="20"/>
          <w:szCs w:val="20"/>
        </w:rPr>
        <w:t>do składania ofert</w:t>
      </w:r>
    </w:p>
    <w:p w14:paraId="2E0539AE" w14:textId="77777777" w:rsidR="007263E2" w:rsidRDefault="007263E2" w:rsidP="00185D0D">
      <w:pPr>
        <w:spacing w:after="0" w:line="360" w:lineRule="auto"/>
        <w:jc w:val="center"/>
        <w:rPr>
          <w:rFonts w:ascii="Times New Roman" w:hAnsi="Times New Roman" w:cs="Times New Roman"/>
          <w:b/>
          <w:bCs/>
          <w:sz w:val="24"/>
          <w:szCs w:val="24"/>
        </w:rPr>
      </w:pPr>
    </w:p>
    <w:p w14:paraId="591F18CD" w14:textId="38BC61EB" w:rsidR="00185D0D" w:rsidRPr="005C266C" w:rsidRDefault="00185D0D" w:rsidP="00185D0D">
      <w:pPr>
        <w:spacing w:after="0" w:line="360" w:lineRule="auto"/>
        <w:jc w:val="center"/>
        <w:rPr>
          <w:rFonts w:ascii="Times New Roman" w:hAnsi="Times New Roman" w:cs="Times New Roman"/>
          <w:b/>
          <w:bCs/>
          <w:sz w:val="24"/>
          <w:szCs w:val="24"/>
        </w:rPr>
      </w:pPr>
      <w:r w:rsidRPr="005C266C">
        <w:rPr>
          <w:rFonts w:ascii="Times New Roman" w:hAnsi="Times New Roman" w:cs="Times New Roman"/>
          <w:b/>
          <w:bCs/>
          <w:sz w:val="24"/>
          <w:szCs w:val="24"/>
        </w:rPr>
        <w:t>FORMULARZ OFERTY</w:t>
      </w:r>
    </w:p>
    <w:p w14:paraId="47066EDF" w14:textId="77777777" w:rsidR="00486C3D" w:rsidRPr="00AD2FF0" w:rsidRDefault="00486C3D" w:rsidP="00486C3D">
      <w:pPr>
        <w:autoSpaceDE w:val="0"/>
        <w:autoSpaceDN w:v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Pr="00C953F6">
        <w:rPr>
          <w:rFonts w:ascii="Times New Roman" w:eastAsia="Times New Roman" w:hAnsi="Times New Roman" w:cs="Times New Roman"/>
          <w:b/>
          <w:sz w:val="24"/>
          <w:szCs w:val="24"/>
        </w:rPr>
        <w:t>rzedmiotem z</w:t>
      </w:r>
      <w:r>
        <w:rPr>
          <w:rFonts w:ascii="Times New Roman" w:eastAsia="Times New Roman" w:hAnsi="Times New Roman" w:cs="Times New Roman"/>
          <w:b/>
          <w:sz w:val="24"/>
          <w:szCs w:val="24"/>
        </w:rPr>
        <w:t>aproszenia</w:t>
      </w:r>
      <w:r w:rsidRPr="00C953F6">
        <w:rPr>
          <w:rFonts w:ascii="Times New Roman" w:eastAsia="Times New Roman" w:hAnsi="Times New Roman" w:cs="Times New Roman"/>
          <w:b/>
          <w:sz w:val="24"/>
          <w:szCs w:val="24"/>
        </w:rPr>
        <w:t xml:space="preserve"> jest dostawa, wdrożenie oraz wsparcie techniczne oprogramowania zabezpieczającego infrastrukturę informatyczną Zamawiającego, obejmującego rozwiązania klasy Enterprise w zakresie ochrony danych, zarządzania bezpieczeństwem systemów oraz zapewnienia ciągłości działania.</w:t>
      </w:r>
    </w:p>
    <w:p w14:paraId="1ADD471A" w14:textId="77777777" w:rsidR="00185D0D" w:rsidRPr="00086E5F" w:rsidRDefault="00185D0D" w:rsidP="00185D0D">
      <w:pPr>
        <w:pStyle w:val="Akapitzlist"/>
        <w:numPr>
          <w:ilvl w:val="0"/>
          <w:numId w:val="1"/>
        </w:numPr>
        <w:spacing w:after="0" w:line="360" w:lineRule="auto"/>
        <w:ind w:left="357" w:hanging="357"/>
        <w:jc w:val="both"/>
        <w:rPr>
          <w:rFonts w:ascii="Times New Roman" w:hAnsi="Times New Roman" w:cs="Times New Roman"/>
          <w:b/>
          <w:bCs/>
          <w:sz w:val="24"/>
          <w:szCs w:val="24"/>
        </w:rPr>
      </w:pPr>
      <w:r>
        <w:rPr>
          <w:rFonts w:ascii="Times New Roman" w:hAnsi="Times New Roman" w:cs="Times New Roman"/>
          <w:b/>
          <w:bCs/>
          <w:sz w:val="24"/>
          <w:szCs w:val="24"/>
        </w:rPr>
        <w:t>Oferent</w:t>
      </w:r>
    </w:p>
    <w:p w14:paraId="35FD71A2" w14:textId="77777777" w:rsidR="00185D0D" w:rsidRDefault="00185D0D" w:rsidP="00185D0D">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Nazwa: ………………………………………………………………………………………</w:t>
      </w:r>
    </w:p>
    <w:p w14:paraId="56FD2EBD" w14:textId="77777777" w:rsidR="00185D0D" w:rsidRDefault="00185D0D" w:rsidP="00185D0D">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w:t>
      </w:r>
    </w:p>
    <w:p w14:paraId="49F6EF29" w14:textId="77777777" w:rsidR="00185D0D" w:rsidRDefault="00185D0D" w:rsidP="00185D0D">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Adres: ……………………………………………………………………………………….</w:t>
      </w:r>
    </w:p>
    <w:p w14:paraId="2141E451" w14:textId="77777777" w:rsidR="00185D0D" w:rsidRDefault="00185D0D" w:rsidP="00185D0D">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w:t>
      </w:r>
    </w:p>
    <w:p w14:paraId="77E0CAE5" w14:textId="77777777" w:rsidR="00185D0D" w:rsidRDefault="00185D0D" w:rsidP="00185D0D">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NIP: ……………………………………………………………………………...………….</w:t>
      </w:r>
    </w:p>
    <w:p w14:paraId="05D49A5F" w14:textId="77777777" w:rsidR="00185D0D" w:rsidRDefault="00185D0D" w:rsidP="00185D0D">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REGON: …………………………………………………………………………………….</w:t>
      </w:r>
    </w:p>
    <w:p w14:paraId="58706ABD" w14:textId="77777777" w:rsidR="00185D0D" w:rsidRDefault="00185D0D" w:rsidP="00185D0D">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Osoba do kontaktu (imię, nazwisko, stanowisko, nr telefonu, adres e-mail):</w:t>
      </w:r>
    </w:p>
    <w:p w14:paraId="6BBBBA1C" w14:textId="77777777" w:rsidR="00185D0D" w:rsidRDefault="00185D0D" w:rsidP="00185D0D">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w:t>
      </w:r>
    </w:p>
    <w:p w14:paraId="531B786C" w14:textId="29E75B3A" w:rsidR="000015F6" w:rsidRPr="00CB71FF" w:rsidRDefault="00185D0D" w:rsidP="00CB71FF">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w:t>
      </w:r>
    </w:p>
    <w:p w14:paraId="72272C80" w14:textId="7754FCCA" w:rsidR="00185D0D" w:rsidRDefault="00185D0D" w:rsidP="00185D0D">
      <w:pPr>
        <w:pStyle w:val="Akapitzlist"/>
        <w:numPr>
          <w:ilvl w:val="0"/>
          <w:numId w:val="1"/>
        </w:numPr>
        <w:spacing w:after="0" w:line="360" w:lineRule="auto"/>
        <w:ind w:left="357" w:hanging="357"/>
        <w:jc w:val="both"/>
        <w:rPr>
          <w:rFonts w:ascii="Times New Roman" w:hAnsi="Times New Roman" w:cs="Times New Roman"/>
          <w:b/>
          <w:bCs/>
          <w:sz w:val="24"/>
          <w:szCs w:val="24"/>
        </w:rPr>
      </w:pPr>
      <w:r>
        <w:rPr>
          <w:rFonts w:ascii="Times New Roman" w:hAnsi="Times New Roman" w:cs="Times New Roman"/>
          <w:b/>
          <w:bCs/>
          <w:sz w:val="24"/>
          <w:szCs w:val="24"/>
        </w:rPr>
        <w:t>Wartość oferty</w:t>
      </w:r>
    </w:p>
    <w:p w14:paraId="63E31366" w14:textId="77777777" w:rsidR="00185D0D" w:rsidRPr="003A263E" w:rsidRDefault="00185D0D" w:rsidP="00185D0D">
      <w:pPr>
        <w:spacing w:after="0" w:line="360" w:lineRule="auto"/>
        <w:ind w:firstLine="357"/>
        <w:jc w:val="both"/>
        <w:rPr>
          <w:rFonts w:ascii="Times New Roman" w:hAnsi="Times New Roman" w:cs="Times New Roman"/>
          <w:sz w:val="24"/>
          <w:szCs w:val="24"/>
        </w:rPr>
      </w:pPr>
      <w:r w:rsidRPr="003A263E">
        <w:rPr>
          <w:rFonts w:ascii="Times New Roman" w:hAnsi="Times New Roman" w:cs="Times New Roman"/>
          <w:sz w:val="24"/>
          <w:szCs w:val="24"/>
        </w:rPr>
        <w:t>Proszę wypełnić tabelę</w:t>
      </w:r>
    </w:p>
    <w:tbl>
      <w:tblPr>
        <w:tblStyle w:val="Tabela-Siatka"/>
        <w:tblW w:w="0" w:type="auto"/>
        <w:jc w:val="center"/>
        <w:tblLook w:val="04A0" w:firstRow="1" w:lastRow="0" w:firstColumn="1" w:lastColumn="0" w:noHBand="0" w:noVBand="1"/>
      </w:tblPr>
      <w:tblGrid>
        <w:gridCol w:w="511"/>
        <w:gridCol w:w="2991"/>
        <w:gridCol w:w="1741"/>
        <w:gridCol w:w="1742"/>
        <w:gridCol w:w="1742"/>
      </w:tblGrid>
      <w:tr w:rsidR="00185D0D" w14:paraId="190303CA" w14:textId="77777777" w:rsidTr="001B12CF">
        <w:trPr>
          <w:jc w:val="center"/>
        </w:trPr>
        <w:tc>
          <w:tcPr>
            <w:tcW w:w="511" w:type="dxa"/>
            <w:vAlign w:val="center"/>
          </w:tcPr>
          <w:p w14:paraId="196C1549" w14:textId="77777777" w:rsidR="00185D0D" w:rsidRPr="00F567B5" w:rsidRDefault="00185D0D" w:rsidP="001B12CF">
            <w:pPr>
              <w:pStyle w:val="Akapitzlist"/>
              <w:ind w:left="0"/>
              <w:jc w:val="center"/>
              <w:rPr>
                <w:rFonts w:ascii="Times New Roman" w:hAnsi="Times New Roman" w:cs="Times New Roman"/>
                <w:b/>
                <w:bCs/>
                <w:sz w:val="20"/>
                <w:szCs w:val="20"/>
              </w:rPr>
            </w:pPr>
            <w:bookmarkStart w:id="0" w:name="_Hlk201039089"/>
            <w:r w:rsidRPr="00F567B5">
              <w:rPr>
                <w:rFonts w:ascii="Times New Roman" w:hAnsi="Times New Roman" w:cs="Times New Roman"/>
                <w:b/>
                <w:bCs/>
                <w:sz w:val="20"/>
                <w:szCs w:val="20"/>
              </w:rPr>
              <w:t>Lp.</w:t>
            </w:r>
          </w:p>
        </w:tc>
        <w:tc>
          <w:tcPr>
            <w:tcW w:w="2991" w:type="dxa"/>
            <w:vAlign w:val="center"/>
          </w:tcPr>
          <w:p w14:paraId="62795434" w14:textId="341C232F" w:rsidR="00185D0D" w:rsidRPr="00F567B5" w:rsidRDefault="00B352FD" w:rsidP="001B12CF">
            <w:pPr>
              <w:pStyle w:val="Akapitzlist"/>
              <w:ind w:left="0"/>
              <w:jc w:val="center"/>
              <w:rPr>
                <w:rFonts w:ascii="Times New Roman" w:hAnsi="Times New Roman" w:cs="Times New Roman"/>
                <w:b/>
                <w:bCs/>
                <w:sz w:val="20"/>
                <w:szCs w:val="20"/>
              </w:rPr>
            </w:pPr>
            <w:r w:rsidRPr="00B352FD">
              <w:rPr>
                <w:rFonts w:ascii="Times New Roman" w:hAnsi="Times New Roman" w:cs="Times New Roman"/>
                <w:b/>
                <w:bCs/>
                <w:sz w:val="20"/>
                <w:szCs w:val="20"/>
              </w:rPr>
              <w:t xml:space="preserve">Zakres </w:t>
            </w:r>
            <w:r w:rsidR="00486C3D">
              <w:rPr>
                <w:rFonts w:ascii="Times New Roman" w:hAnsi="Times New Roman" w:cs="Times New Roman"/>
                <w:b/>
                <w:bCs/>
                <w:sz w:val="20"/>
                <w:szCs w:val="20"/>
              </w:rPr>
              <w:t>rzeczowy inwestycji</w:t>
            </w:r>
          </w:p>
        </w:tc>
        <w:tc>
          <w:tcPr>
            <w:tcW w:w="1741" w:type="dxa"/>
            <w:vAlign w:val="center"/>
          </w:tcPr>
          <w:p w14:paraId="63A0420E" w14:textId="0F91DE63" w:rsidR="00185D0D" w:rsidRPr="00F567B5" w:rsidRDefault="00185D0D" w:rsidP="001B12CF">
            <w:pPr>
              <w:pStyle w:val="Akapitzlist"/>
              <w:ind w:left="0"/>
              <w:jc w:val="center"/>
              <w:rPr>
                <w:rFonts w:ascii="Times New Roman" w:hAnsi="Times New Roman" w:cs="Times New Roman"/>
                <w:b/>
                <w:bCs/>
                <w:sz w:val="20"/>
                <w:szCs w:val="20"/>
              </w:rPr>
            </w:pPr>
            <w:r>
              <w:rPr>
                <w:rFonts w:ascii="Times New Roman" w:hAnsi="Times New Roman" w:cs="Times New Roman"/>
                <w:b/>
                <w:bCs/>
                <w:sz w:val="20"/>
                <w:szCs w:val="20"/>
              </w:rPr>
              <w:t>Cena jednostkowa netto</w:t>
            </w:r>
          </w:p>
        </w:tc>
        <w:tc>
          <w:tcPr>
            <w:tcW w:w="1742" w:type="dxa"/>
            <w:vAlign w:val="center"/>
          </w:tcPr>
          <w:p w14:paraId="1612F3E5" w14:textId="3A6A43E8" w:rsidR="00185D0D" w:rsidRPr="00F567B5" w:rsidRDefault="00185D0D" w:rsidP="001B12CF">
            <w:pPr>
              <w:pStyle w:val="Akapitzlist"/>
              <w:ind w:left="0"/>
              <w:jc w:val="center"/>
              <w:rPr>
                <w:rFonts w:ascii="Times New Roman" w:hAnsi="Times New Roman" w:cs="Times New Roman"/>
                <w:b/>
                <w:bCs/>
                <w:sz w:val="20"/>
                <w:szCs w:val="20"/>
              </w:rPr>
            </w:pPr>
            <w:r w:rsidRPr="00F567B5">
              <w:rPr>
                <w:rFonts w:ascii="Times New Roman" w:hAnsi="Times New Roman" w:cs="Times New Roman"/>
                <w:b/>
                <w:bCs/>
                <w:sz w:val="20"/>
                <w:szCs w:val="20"/>
              </w:rPr>
              <w:t xml:space="preserve">Wartość </w:t>
            </w:r>
            <w:r>
              <w:rPr>
                <w:rFonts w:ascii="Times New Roman" w:hAnsi="Times New Roman" w:cs="Times New Roman"/>
                <w:b/>
                <w:bCs/>
                <w:sz w:val="20"/>
                <w:szCs w:val="20"/>
              </w:rPr>
              <w:t>jednostkowa podatku Vat</w:t>
            </w:r>
          </w:p>
        </w:tc>
        <w:tc>
          <w:tcPr>
            <w:tcW w:w="1742" w:type="dxa"/>
            <w:vAlign w:val="center"/>
          </w:tcPr>
          <w:p w14:paraId="702365BD" w14:textId="5C704C6B" w:rsidR="00185D0D" w:rsidRPr="00F567B5" w:rsidRDefault="00185D0D" w:rsidP="001B12CF">
            <w:pPr>
              <w:pStyle w:val="Akapitzlist"/>
              <w:ind w:left="0"/>
              <w:jc w:val="center"/>
              <w:rPr>
                <w:rFonts w:ascii="Times New Roman" w:hAnsi="Times New Roman" w:cs="Times New Roman"/>
                <w:b/>
                <w:bCs/>
                <w:sz w:val="20"/>
                <w:szCs w:val="20"/>
              </w:rPr>
            </w:pPr>
            <w:r>
              <w:rPr>
                <w:rFonts w:ascii="Times New Roman" w:hAnsi="Times New Roman" w:cs="Times New Roman"/>
                <w:b/>
                <w:bCs/>
                <w:sz w:val="20"/>
                <w:szCs w:val="20"/>
              </w:rPr>
              <w:t>Wartość zamówienia brutto</w:t>
            </w:r>
          </w:p>
        </w:tc>
      </w:tr>
      <w:tr w:rsidR="00185D0D" w14:paraId="32112861" w14:textId="77777777" w:rsidTr="007263E2">
        <w:trPr>
          <w:trHeight w:val="973"/>
          <w:jc w:val="center"/>
        </w:trPr>
        <w:tc>
          <w:tcPr>
            <w:tcW w:w="511" w:type="dxa"/>
            <w:vAlign w:val="center"/>
          </w:tcPr>
          <w:p w14:paraId="23B5273D" w14:textId="77777777" w:rsidR="00185D0D" w:rsidRPr="00F567B5" w:rsidRDefault="00185D0D" w:rsidP="001B12CF">
            <w:pPr>
              <w:pStyle w:val="Akapitzlist"/>
              <w:ind w:left="0"/>
              <w:jc w:val="both"/>
              <w:rPr>
                <w:rFonts w:ascii="Times New Roman" w:hAnsi="Times New Roman" w:cs="Times New Roman"/>
                <w:sz w:val="20"/>
                <w:szCs w:val="20"/>
              </w:rPr>
            </w:pPr>
            <w:r>
              <w:rPr>
                <w:rFonts w:ascii="Times New Roman" w:hAnsi="Times New Roman" w:cs="Times New Roman"/>
                <w:sz w:val="20"/>
                <w:szCs w:val="20"/>
              </w:rPr>
              <w:t>1.</w:t>
            </w:r>
          </w:p>
        </w:tc>
        <w:tc>
          <w:tcPr>
            <w:tcW w:w="2991" w:type="dxa"/>
            <w:vAlign w:val="center"/>
          </w:tcPr>
          <w:p w14:paraId="28805581" w14:textId="5D9ED2B1" w:rsidR="00486C3D" w:rsidRPr="00486C3D" w:rsidRDefault="00D7622A" w:rsidP="00486C3D">
            <w:pPr>
              <w:rPr>
                <w:rFonts w:ascii="Times New Roman" w:hAnsi="Times New Roman" w:cs="Times New Roman"/>
                <w:i/>
                <w:iCs/>
                <w:sz w:val="20"/>
                <w:szCs w:val="20"/>
              </w:rPr>
            </w:pPr>
            <w:r w:rsidRPr="00D7622A">
              <w:rPr>
                <w:rFonts w:ascii="Times New Roman" w:hAnsi="Times New Roman" w:cs="Times New Roman"/>
                <w:b/>
                <w:bCs/>
                <w:sz w:val="20"/>
                <w:szCs w:val="20"/>
              </w:rPr>
              <w:t>PAKIET A</w:t>
            </w:r>
            <w:r>
              <w:rPr>
                <w:rFonts w:ascii="Times New Roman" w:hAnsi="Times New Roman" w:cs="Times New Roman"/>
                <w:sz w:val="20"/>
                <w:szCs w:val="20"/>
              </w:rPr>
              <w:t xml:space="preserve"> </w:t>
            </w:r>
            <w:r w:rsidR="008D6586" w:rsidRPr="008D6586">
              <w:rPr>
                <w:rFonts w:ascii="Times New Roman" w:hAnsi="Times New Roman" w:cs="Times New Roman"/>
                <w:sz w:val="20"/>
                <w:szCs w:val="20"/>
              </w:rPr>
              <w:t>Licencja ESET PROTECT ELITE – kompleksowa ochrona stacji roboczych, serwerów i urządzeń mobilnych</w:t>
            </w:r>
          </w:p>
          <w:p w14:paraId="77AF143E" w14:textId="0BA087A4" w:rsidR="00185D0D" w:rsidRPr="00F567B5" w:rsidRDefault="00185D0D" w:rsidP="00683855">
            <w:pPr>
              <w:pStyle w:val="Akapitzlist"/>
              <w:ind w:left="0"/>
              <w:rPr>
                <w:rFonts w:ascii="Times New Roman" w:hAnsi="Times New Roman" w:cs="Times New Roman"/>
                <w:sz w:val="20"/>
                <w:szCs w:val="20"/>
              </w:rPr>
            </w:pPr>
          </w:p>
        </w:tc>
        <w:tc>
          <w:tcPr>
            <w:tcW w:w="1741" w:type="dxa"/>
            <w:vAlign w:val="center"/>
          </w:tcPr>
          <w:p w14:paraId="12A87A80" w14:textId="77777777" w:rsidR="00185D0D" w:rsidRPr="00F567B5" w:rsidRDefault="00185D0D" w:rsidP="001B12CF">
            <w:pPr>
              <w:pStyle w:val="Akapitzlist"/>
              <w:ind w:left="0"/>
              <w:jc w:val="both"/>
              <w:rPr>
                <w:rFonts w:ascii="Times New Roman" w:hAnsi="Times New Roman" w:cs="Times New Roman"/>
                <w:sz w:val="20"/>
                <w:szCs w:val="20"/>
              </w:rPr>
            </w:pPr>
          </w:p>
        </w:tc>
        <w:tc>
          <w:tcPr>
            <w:tcW w:w="1742" w:type="dxa"/>
            <w:vAlign w:val="center"/>
          </w:tcPr>
          <w:p w14:paraId="64702A3C" w14:textId="77777777" w:rsidR="00185D0D" w:rsidRPr="00F567B5" w:rsidRDefault="00185D0D" w:rsidP="001B12CF">
            <w:pPr>
              <w:pStyle w:val="Akapitzlist"/>
              <w:ind w:left="0"/>
              <w:jc w:val="both"/>
              <w:rPr>
                <w:rFonts w:ascii="Times New Roman" w:hAnsi="Times New Roman" w:cs="Times New Roman"/>
                <w:sz w:val="20"/>
                <w:szCs w:val="20"/>
              </w:rPr>
            </w:pPr>
          </w:p>
        </w:tc>
        <w:tc>
          <w:tcPr>
            <w:tcW w:w="1742" w:type="dxa"/>
            <w:vAlign w:val="center"/>
          </w:tcPr>
          <w:p w14:paraId="3E11204E" w14:textId="77777777" w:rsidR="00185D0D" w:rsidRPr="00F567B5" w:rsidRDefault="00185D0D" w:rsidP="001B12CF">
            <w:pPr>
              <w:pStyle w:val="Akapitzlist"/>
              <w:ind w:left="0"/>
              <w:jc w:val="both"/>
              <w:rPr>
                <w:rFonts w:ascii="Times New Roman" w:hAnsi="Times New Roman" w:cs="Times New Roman"/>
                <w:sz w:val="20"/>
                <w:szCs w:val="20"/>
              </w:rPr>
            </w:pPr>
          </w:p>
        </w:tc>
      </w:tr>
      <w:tr w:rsidR="00CB71FF" w:rsidRPr="00486C3D" w14:paraId="7205481B" w14:textId="77777777" w:rsidTr="007263E2">
        <w:trPr>
          <w:trHeight w:val="973"/>
          <w:jc w:val="center"/>
        </w:trPr>
        <w:tc>
          <w:tcPr>
            <w:tcW w:w="511" w:type="dxa"/>
            <w:vAlign w:val="center"/>
          </w:tcPr>
          <w:p w14:paraId="514F3B37" w14:textId="3136C940" w:rsidR="00CB71FF" w:rsidRDefault="00CB71FF" w:rsidP="001B12CF">
            <w:pPr>
              <w:pStyle w:val="Akapitzlist"/>
              <w:ind w:left="0"/>
              <w:jc w:val="both"/>
              <w:rPr>
                <w:rFonts w:ascii="Times New Roman" w:hAnsi="Times New Roman" w:cs="Times New Roman"/>
                <w:sz w:val="20"/>
                <w:szCs w:val="20"/>
              </w:rPr>
            </w:pPr>
            <w:r>
              <w:rPr>
                <w:rFonts w:ascii="Times New Roman" w:hAnsi="Times New Roman" w:cs="Times New Roman"/>
                <w:sz w:val="20"/>
                <w:szCs w:val="20"/>
              </w:rPr>
              <w:t>2.</w:t>
            </w:r>
          </w:p>
        </w:tc>
        <w:tc>
          <w:tcPr>
            <w:tcW w:w="2991" w:type="dxa"/>
            <w:vAlign w:val="center"/>
          </w:tcPr>
          <w:p w14:paraId="679F859E" w14:textId="4559DA7E" w:rsidR="00CB71FF" w:rsidRPr="00EC228F" w:rsidRDefault="00D7622A" w:rsidP="00683855">
            <w:pPr>
              <w:pStyle w:val="Akapitzlist"/>
              <w:ind w:left="0"/>
              <w:rPr>
                <w:rFonts w:ascii="Times New Roman" w:hAnsi="Times New Roman" w:cs="Times New Roman"/>
                <w:sz w:val="20"/>
                <w:szCs w:val="20"/>
              </w:rPr>
            </w:pPr>
            <w:r w:rsidRPr="00EC228F">
              <w:rPr>
                <w:rFonts w:ascii="Times New Roman" w:hAnsi="Times New Roman" w:cs="Times New Roman"/>
                <w:b/>
                <w:bCs/>
                <w:sz w:val="20"/>
                <w:szCs w:val="20"/>
              </w:rPr>
              <w:t>PAKIET B</w:t>
            </w:r>
            <w:r w:rsidRPr="00EC228F">
              <w:rPr>
                <w:rFonts w:ascii="Times New Roman" w:hAnsi="Times New Roman" w:cs="Times New Roman"/>
                <w:sz w:val="20"/>
                <w:szCs w:val="20"/>
              </w:rPr>
              <w:t xml:space="preserve"> </w:t>
            </w:r>
            <w:r w:rsidR="00087920" w:rsidRPr="00EC228F">
              <w:rPr>
                <w:rFonts w:ascii="Times New Roman" w:hAnsi="Times New Roman" w:cs="Times New Roman"/>
                <w:sz w:val="20"/>
                <w:szCs w:val="20"/>
              </w:rPr>
              <w:t>Licencja SAFETICA Enterprise PRO – ochrona przed wyciekiem danych (DLP)</w:t>
            </w:r>
          </w:p>
        </w:tc>
        <w:tc>
          <w:tcPr>
            <w:tcW w:w="1741" w:type="dxa"/>
            <w:vAlign w:val="center"/>
          </w:tcPr>
          <w:p w14:paraId="6DD5FA07" w14:textId="77777777" w:rsidR="00CB71FF" w:rsidRPr="00EC228F" w:rsidRDefault="00CB71FF" w:rsidP="001B12CF">
            <w:pPr>
              <w:pStyle w:val="Akapitzlist"/>
              <w:ind w:left="0"/>
              <w:jc w:val="both"/>
              <w:rPr>
                <w:rFonts w:ascii="Times New Roman" w:hAnsi="Times New Roman" w:cs="Times New Roman"/>
                <w:sz w:val="20"/>
                <w:szCs w:val="20"/>
              </w:rPr>
            </w:pPr>
          </w:p>
        </w:tc>
        <w:tc>
          <w:tcPr>
            <w:tcW w:w="1742" w:type="dxa"/>
            <w:vAlign w:val="center"/>
          </w:tcPr>
          <w:p w14:paraId="44E5D382" w14:textId="77777777" w:rsidR="00CB71FF" w:rsidRPr="00EC228F" w:rsidRDefault="00CB71FF" w:rsidP="001B12CF">
            <w:pPr>
              <w:pStyle w:val="Akapitzlist"/>
              <w:ind w:left="0"/>
              <w:jc w:val="both"/>
              <w:rPr>
                <w:rFonts w:ascii="Times New Roman" w:hAnsi="Times New Roman" w:cs="Times New Roman"/>
                <w:sz w:val="20"/>
                <w:szCs w:val="20"/>
              </w:rPr>
            </w:pPr>
          </w:p>
        </w:tc>
        <w:tc>
          <w:tcPr>
            <w:tcW w:w="1742" w:type="dxa"/>
            <w:vAlign w:val="center"/>
          </w:tcPr>
          <w:p w14:paraId="3FEFEA88" w14:textId="77777777" w:rsidR="00CB71FF" w:rsidRPr="00EC228F" w:rsidRDefault="00CB71FF" w:rsidP="001B12CF">
            <w:pPr>
              <w:pStyle w:val="Akapitzlist"/>
              <w:ind w:left="0"/>
              <w:jc w:val="both"/>
              <w:rPr>
                <w:rFonts w:ascii="Times New Roman" w:hAnsi="Times New Roman" w:cs="Times New Roman"/>
                <w:sz w:val="20"/>
                <w:szCs w:val="20"/>
              </w:rPr>
            </w:pPr>
          </w:p>
        </w:tc>
      </w:tr>
      <w:tr w:rsidR="00486C3D" w:rsidRPr="00486C3D" w14:paraId="76E47C93" w14:textId="77777777" w:rsidTr="007263E2">
        <w:trPr>
          <w:trHeight w:val="973"/>
          <w:jc w:val="center"/>
        </w:trPr>
        <w:tc>
          <w:tcPr>
            <w:tcW w:w="511" w:type="dxa"/>
            <w:vAlign w:val="center"/>
          </w:tcPr>
          <w:p w14:paraId="5DC1DC9B" w14:textId="3862C143" w:rsidR="00486C3D" w:rsidRDefault="00486C3D" w:rsidP="001B12CF">
            <w:pPr>
              <w:pStyle w:val="Akapitzlist"/>
              <w:ind w:left="0"/>
              <w:jc w:val="both"/>
              <w:rPr>
                <w:rFonts w:ascii="Times New Roman" w:hAnsi="Times New Roman" w:cs="Times New Roman"/>
                <w:sz w:val="20"/>
                <w:szCs w:val="20"/>
              </w:rPr>
            </w:pPr>
            <w:r>
              <w:rPr>
                <w:rFonts w:ascii="Times New Roman" w:hAnsi="Times New Roman" w:cs="Times New Roman"/>
                <w:sz w:val="20"/>
                <w:szCs w:val="20"/>
              </w:rPr>
              <w:t>3.</w:t>
            </w:r>
          </w:p>
        </w:tc>
        <w:tc>
          <w:tcPr>
            <w:tcW w:w="2991" w:type="dxa"/>
            <w:vAlign w:val="center"/>
          </w:tcPr>
          <w:p w14:paraId="71391E31" w14:textId="7A69A92D" w:rsidR="00486C3D" w:rsidRPr="00486C3D" w:rsidRDefault="00D7622A" w:rsidP="00683855">
            <w:pPr>
              <w:pStyle w:val="Akapitzlist"/>
              <w:ind w:left="0"/>
              <w:rPr>
                <w:rFonts w:ascii="Times New Roman" w:hAnsi="Times New Roman" w:cs="Times New Roman"/>
                <w:sz w:val="20"/>
                <w:szCs w:val="20"/>
              </w:rPr>
            </w:pPr>
            <w:r w:rsidRPr="00D7622A">
              <w:rPr>
                <w:rFonts w:ascii="Times New Roman" w:hAnsi="Times New Roman" w:cs="Times New Roman"/>
                <w:b/>
                <w:bCs/>
                <w:sz w:val="20"/>
                <w:szCs w:val="20"/>
              </w:rPr>
              <w:t>PAKIET C</w:t>
            </w:r>
            <w:r w:rsidR="006B1073">
              <w:rPr>
                <w:rFonts w:ascii="Times New Roman" w:hAnsi="Times New Roman" w:cs="Times New Roman"/>
                <w:b/>
                <w:bCs/>
                <w:sz w:val="20"/>
                <w:szCs w:val="20"/>
              </w:rPr>
              <w:t xml:space="preserve"> </w:t>
            </w:r>
            <w:r w:rsidR="006B1073" w:rsidRPr="006B1073">
              <w:rPr>
                <w:rFonts w:ascii="Times New Roman" w:hAnsi="Times New Roman" w:cs="Times New Roman"/>
                <w:sz w:val="20"/>
                <w:szCs w:val="20"/>
              </w:rPr>
              <w:t>Licencja SAFETICA Enterprise PRO – ochrona przed wyciekiem danych (DLP)</w:t>
            </w:r>
          </w:p>
        </w:tc>
        <w:tc>
          <w:tcPr>
            <w:tcW w:w="1741" w:type="dxa"/>
            <w:vAlign w:val="center"/>
          </w:tcPr>
          <w:p w14:paraId="37482F9E" w14:textId="77777777" w:rsidR="00486C3D" w:rsidRPr="00486C3D" w:rsidRDefault="00486C3D" w:rsidP="001B12CF">
            <w:pPr>
              <w:pStyle w:val="Akapitzlist"/>
              <w:ind w:left="0"/>
              <w:jc w:val="both"/>
              <w:rPr>
                <w:rFonts w:ascii="Times New Roman" w:hAnsi="Times New Roman" w:cs="Times New Roman"/>
                <w:sz w:val="20"/>
                <w:szCs w:val="20"/>
              </w:rPr>
            </w:pPr>
          </w:p>
        </w:tc>
        <w:tc>
          <w:tcPr>
            <w:tcW w:w="1742" w:type="dxa"/>
            <w:vAlign w:val="center"/>
          </w:tcPr>
          <w:p w14:paraId="675796F0" w14:textId="77777777" w:rsidR="00486C3D" w:rsidRPr="00486C3D" w:rsidRDefault="00486C3D" w:rsidP="001B12CF">
            <w:pPr>
              <w:pStyle w:val="Akapitzlist"/>
              <w:ind w:left="0"/>
              <w:jc w:val="both"/>
              <w:rPr>
                <w:rFonts w:ascii="Times New Roman" w:hAnsi="Times New Roman" w:cs="Times New Roman"/>
                <w:sz w:val="20"/>
                <w:szCs w:val="20"/>
              </w:rPr>
            </w:pPr>
          </w:p>
        </w:tc>
        <w:tc>
          <w:tcPr>
            <w:tcW w:w="1742" w:type="dxa"/>
            <w:vAlign w:val="center"/>
          </w:tcPr>
          <w:p w14:paraId="26466D86" w14:textId="77777777" w:rsidR="00486C3D" w:rsidRPr="00486C3D" w:rsidRDefault="00486C3D" w:rsidP="001B12CF">
            <w:pPr>
              <w:pStyle w:val="Akapitzlist"/>
              <w:ind w:left="0"/>
              <w:jc w:val="both"/>
              <w:rPr>
                <w:rFonts w:ascii="Times New Roman" w:hAnsi="Times New Roman" w:cs="Times New Roman"/>
                <w:sz w:val="20"/>
                <w:szCs w:val="20"/>
              </w:rPr>
            </w:pPr>
          </w:p>
        </w:tc>
      </w:tr>
      <w:tr w:rsidR="00486C3D" w:rsidRPr="00486C3D" w14:paraId="571F4F67" w14:textId="77777777" w:rsidTr="007263E2">
        <w:trPr>
          <w:trHeight w:val="973"/>
          <w:jc w:val="center"/>
        </w:trPr>
        <w:tc>
          <w:tcPr>
            <w:tcW w:w="511" w:type="dxa"/>
            <w:vAlign w:val="center"/>
          </w:tcPr>
          <w:p w14:paraId="0E41E61A" w14:textId="20799ADA" w:rsidR="00486C3D" w:rsidRDefault="00486C3D" w:rsidP="001B12CF">
            <w:pPr>
              <w:pStyle w:val="Akapitzlist"/>
              <w:ind w:left="0"/>
              <w:jc w:val="both"/>
              <w:rPr>
                <w:rFonts w:ascii="Times New Roman" w:hAnsi="Times New Roman" w:cs="Times New Roman"/>
                <w:sz w:val="20"/>
                <w:szCs w:val="20"/>
              </w:rPr>
            </w:pPr>
            <w:r>
              <w:rPr>
                <w:rFonts w:ascii="Times New Roman" w:hAnsi="Times New Roman" w:cs="Times New Roman"/>
                <w:sz w:val="20"/>
                <w:szCs w:val="20"/>
              </w:rPr>
              <w:t>4.</w:t>
            </w:r>
          </w:p>
        </w:tc>
        <w:tc>
          <w:tcPr>
            <w:tcW w:w="2991" w:type="dxa"/>
            <w:vAlign w:val="center"/>
          </w:tcPr>
          <w:p w14:paraId="11253935" w14:textId="3D6C06E4" w:rsidR="00486C3D" w:rsidRPr="00486C3D" w:rsidRDefault="00D7622A" w:rsidP="00683855">
            <w:pPr>
              <w:pStyle w:val="Akapitzlist"/>
              <w:ind w:left="0"/>
              <w:rPr>
                <w:rFonts w:ascii="Times New Roman" w:hAnsi="Times New Roman" w:cs="Times New Roman"/>
                <w:sz w:val="20"/>
                <w:szCs w:val="20"/>
              </w:rPr>
            </w:pPr>
            <w:r w:rsidRPr="00D7622A">
              <w:rPr>
                <w:rFonts w:ascii="Times New Roman" w:hAnsi="Times New Roman" w:cs="Times New Roman"/>
                <w:b/>
                <w:bCs/>
                <w:sz w:val="20"/>
                <w:szCs w:val="20"/>
              </w:rPr>
              <w:t>PAKIET D</w:t>
            </w:r>
            <w:r>
              <w:rPr>
                <w:rFonts w:ascii="Times New Roman" w:hAnsi="Times New Roman" w:cs="Times New Roman"/>
                <w:sz w:val="20"/>
                <w:szCs w:val="20"/>
              </w:rPr>
              <w:t xml:space="preserve"> </w:t>
            </w:r>
            <w:r w:rsidR="00285B95" w:rsidRPr="00285B95">
              <w:rPr>
                <w:rFonts w:ascii="Times New Roman" w:hAnsi="Times New Roman" w:cs="Times New Roman"/>
                <w:sz w:val="20"/>
                <w:szCs w:val="20"/>
              </w:rPr>
              <w:t>Licencja SAFETICA Enterprise PRO – ochrona przed wyciekiem danych (DLP)</w:t>
            </w:r>
          </w:p>
        </w:tc>
        <w:tc>
          <w:tcPr>
            <w:tcW w:w="1741" w:type="dxa"/>
            <w:vAlign w:val="center"/>
          </w:tcPr>
          <w:p w14:paraId="5C105DD9" w14:textId="77777777" w:rsidR="00486C3D" w:rsidRPr="00486C3D" w:rsidRDefault="00486C3D" w:rsidP="001B12CF">
            <w:pPr>
              <w:pStyle w:val="Akapitzlist"/>
              <w:ind w:left="0"/>
              <w:jc w:val="both"/>
              <w:rPr>
                <w:rFonts w:ascii="Times New Roman" w:hAnsi="Times New Roman" w:cs="Times New Roman"/>
                <w:sz w:val="20"/>
                <w:szCs w:val="20"/>
              </w:rPr>
            </w:pPr>
          </w:p>
        </w:tc>
        <w:tc>
          <w:tcPr>
            <w:tcW w:w="1742" w:type="dxa"/>
            <w:vAlign w:val="center"/>
          </w:tcPr>
          <w:p w14:paraId="7AED457D" w14:textId="77777777" w:rsidR="00486C3D" w:rsidRPr="00486C3D" w:rsidRDefault="00486C3D" w:rsidP="001B12CF">
            <w:pPr>
              <w:pStyle w:val="Akapitzlist"/>
              <w:ind w:left="0"/>
              <w:jc w:val="both"/>
              <w:rPr>
                <w:rFonts w:ascii="Times New Roman" w:hAnsi="Times New Roman" w:cs="Times New Roman"/>
                <w:sz w:val="20"/>
                <w:szCs w:val="20"/>
              </w:rPr>
            </w:pPr>
          </w:p>
        </w:tc>
        <w:tc>
          <w:tcPr>
            <w:tcW w:w="1742" w:type="dxa"/>
            <w:vAlign w:val="center"/>
          </w:tcPr>
          <w:p w14:paraId="7B8FCFAE" w14:textId="77777777" w:rsidR="00486C3D" w:rsidRPr="00486C3D" w:rsidRDefault="00486C3D" w:rsidP="001B12CF">
            <w:pPr>
              <w:pStyle w:val="Akapitzlist"/>
              <w:ind w:left="0"/>
              <w:jc w:val="both"/>
              <w:rPr>
                <w:rFonts w:ascii="Times New Roman" w:hAnsi="Times New Roman" w:cs="Times New Roman"/>
                <w:sz w:val="20"/>
                <w:szCs w:val="20"/>
              </w:rPr>
            </w:pPr>
          </w:p>
        </w:tc>
      </w:tr>
      <w:bookmarkEnd w:id="0"/>
    </w:tbl>
    <w:p w14:paraId="0BC8C1B5" w14:textId="77777777" w:rsidR="00807A12" w:rsidRDefault="00807A12" w:rsidP="00C87A04">
      <w:pPr>
        <w:spacing w:after="0" w:line="360" w:lineRule="auto"/>
        <w:rPr>
          <w:rFonts w:ascii="Times New Roman" w:hAnsi="Times New Roman" w:cs="Times New Roman"/>
          <w:b/>
          <w:bCs/>
          <w:sz w:val="24"/>
          <w:szCs w:val="24"/>
        </w:rPr>
      </w:pPr>
    </w:p>
    <w:p w14:paraId="30BC5766" w14:textId="47AB8838" w:rsidR="00185D0D" w:rsidRDefault="00185D0D" w:rsidP="00185D0D">
      <w:pPr>
        <w:pStyle w:val="Akapitzlist"/>
        <w:numPr>
          <w:ilvl w:val="0"/>
          <w:numId w:val="1"/>
        </w:numPr>
        <w:spacing w:after="0" w:line="360" w:lineRule="auto"/>
        <w:ind w:left="357" w:hanging="357"/>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Potwierdzenie spełnienia wymaganych parametrów techniczno </w:t>
      </w:r>
      <w:r w:rsidR="0097167C">
        <w:rPr>
          <w:rFonts w:ascii="Times New Roman" w:hAnsi="Times New Roman" w:cs="Times New Roman"/>
          <w:b/>
          <w:bCs/>
          <w:sz w:val="24"/>
          <w:szCs w:val="24"/>
        </w:rPr>
        <w:t>–</w:t>
      </w:r>
      <w:r>
        <w:rPr>
          <w:rFonts w:ascii="Times New Roman" w:hAnsi="Times New Roman" w:cs="Times New Roman"/>
          <w:b/>
          <w:bCs/>
          <w:sz w:val="24"/>
          <w:szCs w:val="24"/>
        </w:rPr>
        <w:t xml:space="preserve"> funkcjonalnych</w:t>
      </w:r>
    </w:p>
    <w:p w14:paraId="1E653E93" w14:textId="77777777" w:rsidR="00C66828" w:rsidRDefault="00C66828" w:rsidP="00C66828">
      <w:pPr>
        <w:spacing w:after="0" w:line="360" w:lineRule="auto"/>
        <w:jc w:val="center"/>
        <w:rPr>
          <w:rFonts w:ascii="Times New Roman" w:hAnsi="Times New Roman" w:cs="Times New Roman"/>
          <w:b/>
          <w:bCs/>
          <w:sz w:val="24"/>
          <w:szCs w:val="24"/>
        </w:rPr>
      </w:pPr>
    </w:p>
    <w:p w14:paraId="7B6CB539" w14:textId="717FF4A6" w:rsidR="00C66828" w:rsidRDefault="00C66828" w:rsidP="00C66828">
      <w:pPr>
        <w:spacing w:after="0" w:line="360" w:lineRule="auto"/>
        <w:jc w:val="center"/>
        <w:rPr>
          <w:rFonts w:ascii="Times New Roman" w:hAnsi="Times New Roman" w:cs="Times New Roman"/>
          <w:b/>
          <w:bCs/>
          <w:sz w:val="24"/>
          <w:szCs w:val="24"/>
        </w:rPr>
      </w:pPr>
      <w:bookmarkStart w:id="1" w:name="_Hlk211002613"/>
      <w:r w:rsidRPr="00C66828">
        <w:rPr>
          <w:rFonts w:ascii="Times New Roman" w:hAnsi="Times New Roman" w:cs="Times New Roman"/>
          <w:b/>
          <w:bCs/>
          <w:sz w:val="24"/>
          <w:szCs w:val="24"/>
        </w:rPr>
        <w:t xml:space="preserve">Parametry </w:t>
      </w:r>
      <w:r w:rsidR="00D7622A">
        <w:rPr>
          <w:rFonts w:ascii="Times New Roman" w:hAnsi="Times New Roman" w:cs="Times New Roman"/>
          <w:b/>
          <w:bCs/>
          <w:sz w:val="24"/>
          <w:szCs w:val="24"/>
        </w:rPr>
        <w:t>zakresu rzeczowego dla PAKIETU A</w:t>
      </w: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542E3F" w:rsidRPr="00C66828" w14:paraId="4AB2D899" w14:textId="77777777" w:rsidTr="007F2C7A">
        <w:trPr>
          <w:trHeight w:val="268"/>
        </w:trPr>
        <w:tc>
          <w:tcPr>
            <w:tcW w:w="6683" w:type="dxa"/>
            <w:gridSpan w:val="2"/>
            <w:shd w:val="clear" w:color="auto" w:fill="E8E8E8"/>
            <w:vAlign w:val="center"/>
          </w:tcPr>
          <w:p w14:paraId="574F2837" w14:textId="62D751DA" w:rsidR="00542E3F" w:rsidRPr="00486C3D" w:rsidRDefault="00542E3F" w:rsidP="007F2C7A">
            <w:pPr>
              <w:spacing w:before="2" w:line="246" w:lineRule="exact"/>
              <w:ind w:left="110"/>
              <w:jc w:val="center"/>
              <w:rPr>
                <w:rFonts w:ascii="Times New Roman" w:eastAsia="Aptos" w:hAnsi="Times New Roman" w:cs="Times New Roman"/>
                <w:b/>
                <w:bCs/>
                <w:sz w:val="20"/>
                <w:szCs w:val="20"/>
                <w:lang w:val="pl-PL"/>
              </w:rPr>
            </w:pPr>
            <w:r w:rsidRPr="00486C3D">
              <w:rPr>
                <w:rFonts w:ascii="Times New Roman" w:eastAsia="Aptos" w:hAnsi="Times New Roman" w:cs="Times New Roman"/>
                <w:b/>
                <w:bCs/>
                <w:sz w:val="20"/>
                <w:szCs w:val="20"/>
                <w:lang w:val="pl-PL"/>
              </w:rPr>
              <w:t xml:space="preserve">Wymagany zakres rzeczowy inwestycji : </w:t>
            </w:r>
            <w:r w:rsidR="00E4076F" w:rsidRPr="00E4076F">
              <w:rPr>
                <w:rFonts w:ascii="Times New Roman" w:eastAsia="Aptos" w:hAnsi="Times New Roman" w:cs="Times New Roman"/>
                <w:b/>
                <w:bCs/>
                <w:sz w:val="20"/>
                <w:szCs w:val="20"/>
                <w:lang w:val="pl-PL"/>
              </w:rPr>
              <w:t>Licencja ESET PROTECT ELITE – kompleksowa ochrona stacji roboczych, serwerów i urządzeń mobilnych</w:t>
            </w:r>
          </w:p>
        </w:tc>
        <w:tc>
          <w:tcPr>
            <w:tcW w:w="1276" w:type="dxa"/>
            <w:gridSpan w:val="2"/>
            <w:shd w:val="clear" w:color="auto" w:fill="E8E8E8"/>
            <w:vAlign w:val="center"/>
          </w:tcPr>
          <w:p w14:paraId="12C69914" w14:textId="77777777" w:rsidR="00542E3F" w:rsidRPr="001D4F4F" w:rsidRDefault="00542E3F" w:rsidP="007F2C7A">
            <w:pPr>
              <w:jc w:val="center"/>
              <w:rPr>
                <w:rFonts w:ascii="Times New Roman" w:eastAsia="Aptos" w:hAnsi="Times New Roman" w:cs="Times New Roman"/>
                <w:b/>
                <w:bCs/>
                <w:sz w:val="20"/>
                <w:szCs w:val="20"/>
              </w:rPr>
            </w:pPr>
            <w:r w:rsidRPr="001D4F4F">
              <w:rPr>
                <w:rFonts w:ascii="Times New Roman" w:eastAsia="Aptos" w:hAnsi="Times New Roman" w:cs="Times New Roman"/>
                <w:b/>
                <w:bCs/>
                <w:sz w:val="20"/>
                <w:szCs w:val="20"/>
              </w:rPr>
              <w:t>Wymagany parameter TAK</w:t>
            </w:r>
          </w:p>
        </w:tc>
        <w:tc>
          <w:tcPr>
            <w:tcW w:w="1276" w:type="dxa"/>
            <w:gridSpan w:val="2"/>
            <w:shd w:val="clear" w:color="auto" w:fill="E8E8E8"/>
            <w:vAlign w:val="center"/>
          </w:tcPr>
          <w:p w14:paraId="67EB5899" w14:textId="77777777" w:rsidR="00542E3F" w:rsidRPr="001D4F4F" w:rsidRDefault="00542E3F" w:rsidP="007F2C7A">
            <w:pPr>
              <w:jc w:val="center"/>
              <w:rPr>
                <w:rFonts w:ascii="Times New Roman" w:eastAsia="Aptos" w:hAnsi="Times New Roman" w:cs="Times New Roman"/>
                <w:b/>
                <w:bCs/>
                <w:sz w:val="20"/>
                <w:szCs w:val="20"/>
                <w:lang w:val="pl-PL"/>
              </w:rPr>
            </w:pPr>
            <w:r w:rsidRPr="001D4F4F">
              <w:rPr>
                <w:rFonts w:ascii="Times New Roman" w:eastAsia="Aptos" w:hAnsi="Times New Roman" w:cs="Times New Roman"/>
                <w:b/>
                <w:bCs/>
                <w:sz w:val="20"/>
                <w:szCs w:val="20"/>
                <w:lang w:val="pl-PL"/>
              </w:rPr>
              <w:t>Potwierdzić spełnienie parametru / Podać wartość parametru</w:t>
            </w:r>
          </w:p>
        </w:tc>
      </w:tr>
      <w:tr w:rsidR="00542E3F" w:rsidRPr="00C66828" w14:paraId="7DE1B5D9" w14:textId="77777777" w:rsidTr="007F2C7A">
        <w:trPr>
          <w:gridAfter w:val="1"/>
          <w:wAfter w:w="10" w:type="dxa"/>
          <w:trHeight w:val="605"/>
        </w:trPr>
        <w:tc>
          <w:tcPr>
            <w:tcW w:w="6673" w:type="dxa"/>
            <w:vAlign w:val="center"/>
          </w:tcPr>
          <w:p w14:paraId="4A2C3874" w14:textId="56E7A005" w:rsidR="00542E3F" w:rsidRPr="00C66828" w:rsidRDefault="00E4076F" w:rsidP="007F2C7A">
            <w:pPr>
              <w:ind w:left="435"/>
              <w:rPr>
                <w:rFonts w:ascii="Times New Roman" w:eastAsia="Aptos" w:hAnsi="Times New Roman" w:cs="Times New Roman"/>
                <w:sz w:val="24"/>
                <w:szCs w:val="24"/>
                <w:lang w:val="pl-PL"/>
              </w:rPr>
            </w:pPr>
            <w:r w:rsidRPr="00E4076F">
              <w:rPr>
                <w:rFonts w:ascii="Times New Roman" w:hAnsi="Times New Roman" w:cs="Times New Roman"/>
                <w:sz w:val="24"/>
                <w:szCs w:val="24"/>
                <w:lang w:val="pl-PL"/>
              </w:rPr>
              <w:t>Licencja ESET PROTECT ELITE</w:t>
            </w:r>
            <w:r>
              <w:rPr>
                <w:rFonts w:ascii="Times New Roman" w:hAnsi="Times New Roman" w:cs="Times New Roman"/>
                <w:sz w:val="24"/>
                <w:szCs w:val="24"/>
                <w:lang w:val="pl-PL"/>
              </w:rPr>
              <w:t xml:space="preserve"> – 300 licencji na okres 3 lat</w:t>
            </w:r>
          </w:p>
        </w:tc>
        <w:tc>
          <w:tcPr>
            <w:tcW w:w="1276" w:type="dxa"/>
            <w:gridSpan w:val="2"/>
            <w:vAlign w:val="center"/>
          </w:tcPr>
          <w:p w14:paraId="1D7E8FF0" w14:textId="77777777" w:rsidR="00542E3F" w:rsidRPr="00C66828" w:rsidRDefault="00542E3F" w:rsidP="007F2C7A">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1B649CD7" w14:textId="77777777" w:rsidR="00542E3F" w:rsidRPr="00C66828" w:rsidRDefault="00542E3F" w:rsidP="007F2C7A">
            <w:pPr>
              <w:rPr>
                <w:rFonts w:ascii="Times New Roman" w:eastAsia="Aptos" w:hAnsi="Times New Roman" w:cs="Times New Roman"/>
                <w:sz w:val="24"/>
                <w:szCs w:val="24"/>
              </w:rPr>
            </w:pPr>
          </w:p>
        </w:tc>
      </w:tr>
    </w:tbl>
    <w:p w14:paraId="05920F7D" w14:textId="77777777" w:rsidR="005920C9" w:rsidRDefault="005920C9" w:rsidP="00C66828">
      <w:pPr>
        <w:spacing w:after="0" w:line="360" w:lineRule="auto"/>
        <w:jc w:val="center"/>
        <w:rPr>
          <w:rFonts w:ascii="Times New Roman" w:hAnsi="Times New Roman" w:cs="Times New Roman"/>
          <w:b/>
          <w:bCs/>
          <w:sz w:val="24"/>
          <w:szCs w:val="24"/>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C66828" w:rsidRPr="00C66828" w14:paraId="4B2F638E" w14:textId="77777777" w:rsidTr="00B44FD5">
        <w:trPr>
          <w:trHeight w:val="268"/>
        </w:trPr>
        <w:tc>
          <w:tcPr>
            <w:tcW w:w="6683" w:type="dxa"/>
            <w:gridSpan w:val="2"/>
            <w:shd w:val="clear" w:color="auto" w:fill="E8E8E8"/>
            <w:vAlign w:val="center"/>
          </w:tcPr>
          <w:p w14:paraId="3F417896" w14:textId="3C358EE1" w:rsidR="00C66828" w:rsidRPr="00486C3D" w:rsidRDefault="00561DD0" w:rsidP="00C66828">
            <w:pPr>
              <w:spacing w:before="2" w:line="246" w:lineRule="exact"/>
              <w:ind w:left="110"/>
              <w:jc w:val="center"/>
              <w:rPr>
                <w:rFonts w:ascii="Times New Roman" w:eastAsia="Aptos" w:hAnsi="Times New Roman" w:cs="Times New Roman"/>
                <w:b/>
                <w:bCs/>
                <w:sz w:val="20"/>
                <w:szCs w:val="20"/>
                <w:lang w:val="pl-PL"/>
              </w:rPr>
            </w:pPr>
            <w:bookmarkStart w:id="2" w:name="_Hlk210645445"/>
            <w:bookmarkEnd w:id="1"/>
            <w:r w:rsidRPr="00486C3D">
              <w:rPr>
                <w:rFonts w:ascii="Times New Roman" w:eastAsia="Aptos" w:hAnsi="Times New Roman" w:cs="Times New Roman"/>
                <w:b/>
                <w:bCs/>
                <w:sz w:val="20"/>
                <w:szCs w:val="20"/>
                <w:lang w:val="pl-PL"/>
              </w:rPr>
              <w:t>Wymagany z</w:t>
            </w:r>
            <w:r w:rsidR="00C66828" w:rsidRPr="00486C3D">
              <w:rPr>
                <w:rFonts w:ascii="Times New Roman" w:eastAsia="Aptos" w:hAnsi="Times New Roman" w:cs="Times New Roman"/>
                <w:b/>
                <w:bCs/>
                <w:sz w:val="20"/>
                <w:szCs w:val="20"/>
                <w:lang w:val="pl-PL"/>
              </w:rPr>
              <w:t xml:space="preserve">akres </w:t>
            </w:r>
            <w:r w:rsidR="00486C3D" w:rsidRPr="00486C3D">
              <w:rPr>
                <w:rFonts w:ascii="Times New Roman" w:eastAsia="Aptos" w:hAnsi="Times New Roman" w:cs="Times New Roman"/>
                <w:b/>
                <w:bCs/>
                <w:sz w:val="20"/>
                <w:szCs w:val="20"/>
                <w:lang w:val="pl-PL"/>
              </w:rPr>
              <w:t>rzeczowy inwestycji : Administracja zdalna</w:t>
            </w:r>
          </w:p>
        </w:tc>
        <w:tc>
          <w:tcPr>
            <w:tcW w:w="1276" w:type="dxa"/>
            <w:gridSpan w:val="2"/>
            <w:shd w:val="clear" w:color="auto" w:fill="E8E8E8"/>
            <w:vAlign w:val="center"/>
          </w:tcPr>
          <w:p w14:paraId="4DBBF805" w14:textId="77777777" w:rsidR="00C66828" w:rsidRPr="001D4F4F" w:rsidRDefault="00C66828" w:rsidP="00C66828">
            <w:pPr>
              <w:jc w:val="center"/>
              <w:rPr>
                <w:rFonts w:ascii="Times New Roman" w:eastAsia="Aptos" w:hAnsi="Times New Roman" w:cs="Times New Roman"/>
                <w:b/>
                <w:bCs/>
                <w:sz w:val="20"/>
                <w:szCs w:val="20"/>
              </w:rPr>
            </w:pPr>
            <w:r w:rsidRPr="001D4F4F">
              <w:rPr>
                <w:rFonts w:ascii="Times New Roman" w:eastAsia="Aptos" w:hAnsi="Times New Roman" w:cs="Times New Roman"/>
                <w:b/>
                <w:bCs/>
                <w:sz w:val="20"/>
                <w:szCs w:val="20"/>
              </w:rPr>
              <w:t>Wymagany parameter TAK</w:t>
            </w:r>
          </w:p>
        </w:tc>
        <w:tc>
          <w:tcPr>
            <w:tcW w:w="1276" w:type="dxa"/>
            <w:gridSpan w:val="2"/>
            <w:shd w:val="clear" w:color="auto" w:fill="E8E8E8"/>
            <w:vAlign w:val="center"/>
          </w:tcPr>
          <w:p w14:paraId="3F26B660" w14:textId="77777777" w:rsidR="00C66828" w:rsidRPr="001D4F4F" w:rsidRDefault="00C66828" w:rsidP="00C66828">
            <w:pPr>
              <w:jc w:val="center"/>
              <w:rPr>
                <w:rFonts w:ascii="Times New Roman" w:eastAsia="Aptos" w:hAnsi="Times New Roman" w:cs="Times New Roman"/>
                <w:b/>
                <w:bCs/>
                <w:sz w:val="20"/>
                <w:szCs w:val="20"/>
                <w:lang w:val="pl-PL"/>
              </w:rPr>
            </w:pPr>
            <w:r w:rsidRPr="001D4F4F">
              <w:rPr>
                <w:rFonts w:ascii="Times New Roman" w:eastAsia="Aptos" w:hAnsi="Times New Roman" w:cs="Times New Roman"/>
                <w:b/>
                <w:bCs/>
                <w:sz w:val="20"/>
                <w:szCs w:val="20"/>
                <w:lang w:val="pl-PL"/>
              </w:rPr>
              <w:t>Potwierdzić spełnienie parametru / Podać wartość parametru</w:t>
            </w:r>
          </w:p>
        </w:tc>
      </w:tr>
      <w:tr w:rsidR="00C66828" w:rsidRPr="00C66828" w14:paraId="2B9C9546" w14:textId="77777777" w:rsidTr="00561DD0">
        <w:trPr>
          <w:gridAfter w:val="1"/>
          <w:wAfter w:w="10" w:type="dxa"/>
          <w:trHeight w:val="605"/>
        </w:trPr>
        <w:tc>
          <w:tcPr>
            <w:tcW w:w="6673" w:type="dxa"/>
            <w:vAlign w:val="center"/>
          </w:tcPr>
          <w:p w14:paraId="69F9B0A7" w14:textId="7CB99FF8" w:rsidR="00C66828" w:rsidRPr="00C66828" w:rsidRDefault="00486C3D" w:rsidP="00C66828">
            <w:pPr>
              <w:ind w:left="435"/>
              <w:rPr>
                <w:rFonts w:ascii="Times New Roman" w:eastAsia="Aptos" w:hAnsi="Times New Roman" w:cs="Times New Roman"/>
                <w:sz w:val="24"/>
                <w:szCs w:val="24"/>
                <w:lang w:val="pl-PL"/>
              </w:rPr>
            </w:pPr>
            <w:r w:rsidRPr="00486C3D">
              <w:rPr>
                <w:rFonts w:ascii="Times New Roman" w:hAnsi="Times New Roman" w:cs="Times New Roman"/>
                <w:sz w:val="24"/>
                <w:szCs w:val="24"/>
                <w:lang w:val="pl-PL"/>
              </w:rPr>
              <w:t>Konsola centralnego zarządzania musi być dostępna w wersji lokalnej (on-prem) oraz w wersji chmurowej (SaaS).</w:t>
            </w:r>
          </w:p>
        </w:tc>
        <w:tc>
          <w:tcPr>
            <w:tcW w:w="1276" w:type="dxa"/>
            <w:gridSpan w:val="2"/>
            <w:vAlign w:val="center"/>
          </w:tcPr>
          <w:p w14:paraId="2AFAF12D" w14:textId="13C1A1ED" w:rsidR="00C66828" w:rsidRPr="00C66828" w:rsidRDefault="00876FCB" w:rsidP="00C66828">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78032482" w14:textId="77777777" w:rsidR="00C66828" w:rsidRPr="00C66828" w:rsidRDefault="00C66828" w:rsidP="00C66828">
            <w:pPr>
              <w:rPr>
                <w:rFonts w:ascii="Times New Roman" w:eastAsia="Aptos" w:hAnsi="Times New Roman" w:cs="Times New Roman"/>
                <w:sz w:val="24"/>
                <w:szCs w:val="24"/>
              </w:rPr>
            </w:pPr>
          </w:p>
        </w:tc>
      </w:tr>
      <w:tr w:rsidR="00C66828" w:rsidRPr="00C66828" w14:paraId="37319FC9" w14:textId="77777777" w:rsidTr="00561DD0">
        <w:trPr>
          <w:gridAfter w:val="1"/>
          <w:wAfter w:w="10" w:type="dxa"/>
          <w:trHeight w:val="402"/>
        </w:trPr>
        <w:tc>
          <w:tcPr>
            <w:tcW w:w="6673" w:type="dxa"/>
            <w:vAlign w:val="center"/>
          </w:tcPr>
          <w:p w14:paraId="6C2E8395" w14:textId="1EB61E4F" w:rsidR="00C66828" w:rsidRPr="00876FCB" w:rsidRDefault="00876FCB" w:rsidP="00C66828">
            <w:pPr>
              <w:ind w:left="435"/>
              <w:rPr>
                <w:rFonts w:ascii="Times New Roman" w:eastAsia="Aptos" w:hAnsi="Times New Roman" w:cs="Times New Roman"/>
                <w:sz w:val="24"/>
                <w:szCs w:val="24"/>
                <w:lang w:val="pl-PL"/>
              </w:rPr>
            </w:pPr>
            <w:r w:rsidRPr="00876FCB">
              <w:rPr>
                <w:rFonts w:ascii="Times New Roman" w:eastAsia="Aptos" w:hAnsi="Times New Roman" w:cs="Times New Roman"/>
                <w:kern w:val="2"/>
                <w:sz w:val="24"/>
                <w:szCs w:val="24"/>
                <w:lang w:val="pl-PL"/>
                <w14:ligatures w14:val="standardContextual"/>
              </w:rPr>
              <w:t>Rozwiązanie musi umożliwiać dostęp do konsoli centralnego zarządzania z poziomu interfejsu WWW.</w:t>
            </w:r>
          </w:p>
        </w:tc>
        <w:tc>
          <w:tcPr>
            <w:tcW w:w="1276" w:type="dxa"/>
            <w:gridSpan w:val="2"/>
            <w:vAlign w:val="center"/>
          </w:tcPr>
          <w:p w14:paraId="4F7AD274" w14:textId="6281BA15" w:rsidR="00C66828" w:rsidRPr="00C66828" w:rsidRDefault="00876FCB" w:rsidP="00C66828">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35E89890" w14:textId="77777777" w:rsidR="00C66828" w:rsidRPr="00C66828" w:rsidRDefault="00C66828" w:rsidP="00C66828">
            <w:pPr>
              <w:rPr>
                <w:rFonts w:ascii="Times New Roman" w:eastAsia="Aptos" w:hAnsi="Times New Roman" w:cs="Times New Roman"/>
                <w:sz w:val="24"/>
                <w:szCs w:val="24"/>
              </w:rPr>
            </w:pPr>
          </w:p>
        </w:tc>
      </w:tr>
      <w:tr w:rsidR="00C66828" w:rsidRPr="00C66828" w14:paraId="04F57AF1" w14:textId="77777777" w:rsidTr="00561DD0">
        <w:trPr>
          <w:gridAfter w:val="1"/>
          <w:wAfter w:w="10" w:type="dxa"/>
          <w:trHeight w:val="563"/>
        </w:trPr>
        <w:tc>
          <w:tcPr>
            <w:tcW w:w="6673" w:type="dxa"/>
            <w:vAlign w:val="center"/>
          </w:tcPr>
          <w:p w14:paraId="658E3C28" w14:textId="6D71A974" w:rsidR="00C66828" w:rsidRPr="00C66828" w:rsidRDefault="00876FCB" w:rsidP="00C66828">
            <w:pPr>
              <w:ind w:left="435"/>
              <w:rPr>
                <w:rFonts w:ascii="Times New Roman" w:eastAsia="Aptos" w:hAnsi="Times New Roman" w:cs="Times New Roman"/>
                <w:sz w:val="24"/>
                <w:szCs w:val="24"/>
                <w:lang w:val="pl-PL"/>
              </w:rPr>
            </w:pPr>
            <w:r w:rsidRPr="00876FCB">
              <w:rPr>
                <w:rFonts w:ascii="Times New Roman" w:hAnsi="Times New Roman" w:cs="Times New Roman"/>
                <w:sz w:val="24"/>
                <w:szCs w:val="24"/>
                <w:lang w:val="pl-PL"/>
              </w:rPr>
              <w:t>Rozwiązanie musi być zabezpieczone za pośrednictwem protokołu szyfrowanego SSL/TLS.</w:t>
            </w:r>
          </w:p>
        </w:tc>
        <w:tc>
          <w:tcPr>
            <w:tcW w:w="1276" w:type="dxa"/>
            <w:gridSpan w:val="2"/>
            <w:vAlign w:val="center"/>
          </w:tcPr>
          <w:p w14:paraId="1CA6AF03" w14:textId="23E05D8C" w:rsidR="00C66828" w:rsidRPr="00C66828" w:rsidRDefault="00876FCB" w:rsidP="00C66828">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4194CFD2" w14:textId="77777777" w:rsidR="00C66828" w:rsidRPr="00C66828" w:rsidRDefault="00C66828" w:rsidP="00C66828">
            <w:pPr>
              <w:rPr>
                <w:rFonts w:ascii="Times New Roman" w:eastAsia="Aptos" w:hAnsi="Times New Roman" w:cs="Times New Roman"/>
                <w:sz w:val="24"/>
                <w:szCs w:val="24"/>
              </w:rPr>
            </w:pPr>
          </w:p>
        </w:tc>
      </w:tr>
      <w:tr w:rsidR="00C66828" w:rsidRPr="00C66828" w14:paraId="1BFFFB56" w14:textId="77777777" w:rsidTr="009767BF">
        <w:trPr>
          <w:gridAfter w:val="1"/>
          <w:wAfter w:w="10" w:type="dxa"/>
          <w:trHeight w:val="699"/>
        </w:trPr>
        <w:tc>
          <w:tcPr>
            <w:tcW w:w="6673" w:type="dxa"/>
            <w:vAlign w:val="center"/>
          </w:tcPr>
          <w:p w14:paraId="4D8C8747" w14:textId="66538284" w:rsidR="00C66828" w:rsidRPr="00C66828" w:rsidRDefault="00C66828" w:rsidP="00C66828">
            <w:pPr>
              <w:ind w:left="435"/>
              <w:rPr>
                <w:rFonts w:ascii="Times New Roman" w:eastAsia="Aptos" w:hAnsi="Times New Roman" w:cs="Times New Roman"/>
                <w:sz w:val="24"/>
                <w:szCs w:val="24"/>
                <w:lang w:val="pl-PL"/>
              </w:rPr>
            </w:pPr>
            <w:r w:rsidRPr="00AA20DF">
              <w:rPr>
                <w:rFonts w:ascii="Times New Roman" w:hAnsi="Times New Roman" w:cs="Times New Roman"/>
                <w:sz w:val="24"/>
                <w:szCs w:val="24"/>
                <w:lang w:val="pl-PL"/>
              </w:rPr>
              <w:t>Ilość przetwarzanych zdarzeń i incydentów bezpieczeństwa w miesiącu</w:t>
            </w:r>
            <w:r w:rsidR="00876FCB" w:rsidRPr="00876FCB">
              <w:rPr>
                <w:lang w:val="pl-PL"/>
              </w:rPr>
              <w:t xml:space="preserve"> </w:t>
            </w:r>
            <w:r w:rsidR="00876FCB" w:rsidRPr="00876FCB">
              <w:rPr>
                <w:rFonts w:ascii="Times New Roman" w:hAnsi="Times New Roman" w:cs="Times New Roman"/>
                <w:sz w:val="24"/>
                <w:szCs w:val="24"/>
                <w:lang w:val="pl-PL"/>
              </w:rPr>
              <w:t>Rozwiązanie musi posiadać mechanizm wykrywający sklonowane maszyny na podstawie unikatowego identyfikatora sprzętowego stacji.</w:t>
            </w:r>
          </w:p>
        </w:tc>
        <w:tc>
          <w:tcPr>
            <w:tcW w:w="1276" w:type="dxa"/>
            <w:gridSpan w:val="2"/>
            <w:vAlign w:val="center"/>
          </w:tcPr>
          <w:p w14:paraId="232E827E" w14:textId="4B38D82B" w:rsidR="00C66828" w:rsidRPr="00C66828" w:rsidRDefault="00876FCB" w:rsidP="009767BF">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4A50E221" w14:textId="77777777" w:rsidR="00C66828" w:rsidRPr="00C66828" w:rsidRDefault="00C66828" w:rsidP="00C66828">
            <w:pPr>
              <w:rPr>
                <w:rFonts w:ascii="Times New Roman" w:eastAsia="Aptos" w:hAnsi="Times New Roman" w:cs="Times New Roman"/>
                <w:sz w:val="24"/>
                <w:szCs w:val="24"/>
              </w:rPr>
            </w:pPr>
          </w:p>
        </w:tc>
      </w:tr>
      <w:tr w:rsidR="00876FCB" w:rsidRPr="00C66828" w14:paraId="0EBACFED" w14:textId="77777777" w:rsidTr="009767BF">
        <w:trPr>
          <w:gridAfter w:val="1"/>
          <w:wAfter w:w="10" w:type="dxa"/>
          <w:trHeight w:val="2951"/>
        </w:trPr>
        <w:tc>
          <w:tcPr>
            <w:tcW w:w="6673" w:type="dxa"/>
            <w:vAlign w:val="center"/>
          </w:tcPr>
          <w:p w14:paraId="54B3EE95" w14:textId="3F1D44C0" w:rsidR="00876FCB" w:rsidRDefault="00876FCB" w:rsidP="00876FCB">
            <w:pPr>
              <w:ind w:left="435"/>
              <w:rPr>
                <w:rFonts w:ascii="Times New Roman" w:hAnsi="Times New Roman" w:cs="Times New Roman"/>
                <w:sz w:val="24"/>
                <w:szCs w:val="24"/>
                <w:lang w:val="pl-PL"/>
              </w:rPr>
            </w:pPr>
            <w:r w:rsidRPr="00876FCB">
              <w:rPr>
                <w:rFonts w:ascii="Times New Roman" w:hAnsi="Times New Roman" w:cs="Times New Roman"/>
                <w:sz w:val="24"/>
                <w:szCs w:val="24"/>
                <w:lang w:val="pl-PL"/>
              </w:rPr>
              <w:t xml:space="preserve">Rozwiązanie musi posiadać dedykowaną aplikację pochodzącą od tego samego producenta co konsola zarządzająca, umożliwiającą co najmniej: </w:t>
            </w:r>
          </w:p>
          <w:p w14:paraId="48D52E74" w14:textId="15D4B44E" w:rsidR="00876FCB" w:rsidRPr="00876FCB" w:rsidRDefault="00876FCB" w:rsidP="00876FCB">
            <w:pPr>
              <w:numPr>
                <w:ilvl w:val="1"/>
                <w:numId w:val="19"/>
              </w:numPr>
              <w:ind w:left="435"/>
              <w:rPr>
                <w:rFonts w:ascii="Times New Roman" w:hAnsi="Times New Roman" w:cs="Times New Roman"/>
                <w:sz w:val="24"/>
                <w:szCs w:val="24"/>
                <w:lang w:val="pl-PL"/>
              </w:rPr>
            </w:pPr>
            <w:r>
              <w:rPr>
                <w:rFonts w:ascii="Times New Roman" w:hAnsi="Times New Roman" w:cs="Times New Roman"/>
                <w:sz w:val="24"/>
                <w:szCs w:val="24"/>
                <w:lang w:val="pl-PL"/>
              </w:rPr>
              <w:t>-</w:t>
            </w:r>
            <w:r w:rsidRPr="00876FCB">
              <w:rPr>
                <w:rFonts w:ascii="Times New Roman" w:hAnsi="Times New Roman" w:cs="Times New Roman"/>
                <w:sz w:val="24"/>
                <w:szCs w:val="24"/>
                <w:lang w:val="pl-PL"/>
              </w:rPr>
              <w:t xml:space="preserve">Pośredniczenie w komunikacji pomiędzy stacją zarządzaną i serwerem centralnego zarządzania, </w:t>
            </w:r>
          </w:p>
          <w:p w14:paraId="3563FF78" w14:textId="1C15D693" w:rsidR="00876FCB" w:rsidRPr="00876FCB" w:rsidRDefault="00876FCB" w:rsidP="00876FCB">
            <w:pPr>
              <w:numPr>
                <w:ilvl w:val="1"/>
                <w:numId w:val="19"/>
              </w:numPr>
              <w:ind w:left="435"/>
              <w:rPr>
                <w:rFonts w:ascii="Times New Roman" w:hAnsi="Times New Roman" w:cs="Times New Roman"/>
                <w:sz w:val="24"/>
                <w:szCs w:val="24"/>
                <w:lang w:val="pl-PL"/>
              </w:rPr>
            </w:pPr>
            <w:r>
              <w:rPr>
                <w:rFonts w:ascii="Times New Roman" w:hAnsi="Times New Roman" w:cs="Times New Roman"/>
                <w:sz w:val="24"/>
                <w:szCs w:val="24"/>
                <w:lang w:val="pl-PL"/>
              </w:rPr>
              <w:t>-</w:t>
            </w:r>
            <w:r w:rsidRPr="00876FCB">
              <w:rPr>
                <w:rFonts w:ascii="Times New Roman" w:hAnsi="Times New Roman" w:cs="Times New Roman"/>
                <w:sz w:val="24"/>
                <w:szCs w:val="24"/>
                <w:lang w:val="pl-PL"/>
              </w:rPr>
              <w:t xml:space="preserve">Pośredniczenie w komunikacji pomiędzy stacją zarządzaną a serwerami aktualizacjami producenta, </w:t>
            </w:r>
          </w:p>
          <w:p w14:paraId="31222C34" w14:textId="60E3407B" w:rsidR="00876FCB" w:rsidRPr="00876FCB" w:rsidRDefault="00876FCB" w:rsidP="00876FCB">
            <w:pPr>
              <w:numPr>
                <w:ilvl w:val="1"/>
                <w:numId w:val="19"/>
              </w:numPr>
              <w:ind w:left="435"/>
              <w:rPr>
                <w:rFonts w:ascii="Times New Roman" w:hAnsi="Times New Roman" w:cs="Times New Roman"/>
                <w:sz w:val="24"/>
                <w:szCs w:val="24"/>
                <w:lang w:val="pl-PL"/>
              </w:rPr>
            </w:pPr>
            <w:r>
              <w:rPr>
                <w:rFonts w:ascii="Times New Roman" w:hAnsi="Times New Roman" w:cs="Times New Roman"/>
                <w:sz w:val="24"/>
                <w:szCs w:val="24"/>
                <w:lang w:val="pl-PL"/>
              </w:rPr>
              <w:t>-</w:t>
            </w:r>
            <w:r w:rsidRPr="00876FCB">
              <w:rPr>
                <w:rFonts w:ascii="Times New Roman" w:hAnsi="Times New Roman" w:cs="Times New Roman"/>
                <w:sz w:val="24"/>
                <w:szCs w:val="24"/>
                <w:lang w:val="pl-PL"/>
              </w:rPr>
              <w:t>Buforowanie ruchu HTTPS.</w:t>
            </w:r>
          </w:p>
        </w:tc>
        <w:tc>
          <w:tcPr>
            <w:tcW w:w="1276" w:type="dxa"/>
            <w:gridSpan w:val="2"/>
            <w:vAlign w:val="center"/>
          </w:tcPr>
          <w:p w14:paraId="07068E14" w14:textId="0957CA63" w:rsidR="00876FCB" w:rsidRPr="00C66828" w:rsidRDefault="00876FCB" w:rsidP="009767BF">
            <w:pPr>
              <w:jc w:val="center"/>
              <w:rPr>
                <w:rFonts w:ascii="Times New Roman" w:eastAsia="Aptos" w:hAnsi="Times New Roman" w:cs="Times New Roman"/>
                <w:b/>
                <w:bCs/>
                <w:sz w:val="24"/>
                <w:szCs w:val="24"/>
              </w:rPr>
            </w:pPr>
            <w:r w:rsidRPr="00FA061F">
              <w:rPr>
                <w:rFonts w:ascii="Times New Roman" w:eastAsia="Aptos" w:hAnsi="Times New Roman" w:cs="Times New Roman"/>
                <w:b/>
                <w:bCs/>
                <w:sz w:val="24"/>
                <w:szCs w:val="24"/>
              </w:rPr>
              <w:t>TAK</w:t>
            </w:r>
          </w:p>
        </w:tc>
        <w:tc>
          <w:tcPr>
            <w:tcW w:w="1276" w:type="dxa"/>
            <w:gridSpan w:val="2"/>
          </w:tcPr>
          <w:p w14:paraId="218537CF" w14:textId="77777777" w:rsidR="00876FCB" w:rsidRPr="00C66828" w:rsidRDefault="00876FCB" w:rsidP="00876FCB">
            <w:pPr>
              <w:rPr>
                <w:rFonts w:ascii="Times New Roman" w:eastAsia="Aptos" w:hAnsi="Times New Roman" w:cs="Times New Roman"/>
                <w:sz w:val="24"/>
                <w:szCs w:val="24"/>
              </w:rPr>
            </w:pPr>
          </w:p>
        </w:tc>
      </w:tr>
      <w:tr w:rsidR="00876FCB" w:rsidRPr="00C66828" w14:paraId="0349DBB7" w14:textId="77777777" w:rsidTr="009767BF">
        <w:trPr>
          <w:gridAfter w:val="1"/>
          <w:wAfter w:w="10" w:type="dxa"/>
          <w:trHeight w:val="562"/>
        </w:trPr>
        <w:tc>
          <w:tcPr>
            <w:tcW w:w="6673" w:type="dxa"/>
            <w:vAlign w:val="center"/>
          </w:tcPr>
          <w:p w14:paraId="6F26D2F6" w14:textId="77E5A2CB" w:rsidR="00876FCB" w:rsidRPr="00561DD0" w:rsidRDefault="00876FCB" w:rsidP="00876FCB">
            <w:pPr>
              <w:ind w:left="435"/>
              <w:jc w:val="both"/>
              <w:rPr>
                <w:rFonts w:ascii="Times New Roman" w:hAnsi="Times New Roman" w:cs="Times New Roman"/>
                <w:sz w:val="24"/>
                <w:szCs w:val="24"/>
                <w:lang w:val="pl-PL"/>
              </w:rPr>
            </w:pPr>
            <w:r w:rsidRPr="00876FCB">
              <w:rPr>
                <w:rFonts w:ascii="Times New Roman" w:hAnsi="Times New Roman" w:cs="Times New Roman"/>
                <w:sz w:val="24"/>
                <w:szCs w:val="24"/>
                <w:lang w:val="pl-PL"/>
              </w:rPr>
              <w:t>Rozwiązanie musi posiadać możliwość komunikacji agenta przy wykorzystaniu HTTP Proxy.</w:t>
            </w:r>
          </w:p>
        </w:tc>
        <w:tc>
          <w:tcPr>
            <w:tcW w:w="1276" w:type="dxa"/>
            <w:gridSpan w:val="2"/>
            <w:vAlign w:val="center"/>
          </w:tcPr>
          <w:p w14:paraId="3F7826BF" w14:textId="66A0DE6D" w:rsidR="00876FCB" w:rsidRPr="00561DD0" w:rsidRDefault="00876FCB" w:rsidP="009767BF">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7F733F21" w14:textId="77777777" w:rsidR="00876FCB" w:rsidRPr="00561DD0" w:rsidRDefault="00876FCB" w:rsidP="00876FCB">
            <w:pPr>
              <w:rPr>
                <w:rFonts w:ascii="Times New Roman" w:eastAsia="Aptos" w:hAnsi="Times New Roman" w:cs="Times New Roman"/>
                <w:sz w:val="24"/>
                <w:szCs w:val="24"/>
                <w:lang w:val="pl-PL"/>
              </w:rPr>
            </w:pPr>
          </w:p>
        </w:tc>
      </w:tr>
      <w:tr w:rsidR="00876FCB" w:rsidRPr="00C66828" w14:paraId="44A85453" w14:textId="77777777" w:rsidTr="009767BF">
        <w:trPr>
          <w:gridAfter w:val="1"/>
          <w:wAfter w:w="10" w:type="dxa"/>
          <w:trHeight w:val="555"/>
        </w:trPr>
        <w:tc>
          <w:tcPr>
            <w:tcW w:w="6673" w:type="dxa"/>
            <w:vAlign w:val="center"/>
          </w:tcPr>
          <w:p w14:paraId="25B65C82" w14:textId="49E590C6" w:rsidR="00876FCB" w:rsidRPr="00561DD0" w:rsidRDefault="00876FCB" w:rsidP="00876FCB">
            <w:pPr>
              <w:ind w:left="435"/>
              <w:rPr>
                <w:rFonts w:ascii="Times New Roman" w:hAnsi="Times New Roman" w:cs="Times New Roman"/>
                <w:sz w:val="24"/>
                <w:szCs w:val="24"/>
                <w:lang w:val="pl-PL"/>
              </w:rPr>
            </w:pPr>
            <w:r w:rsidRPr="00876FCB">
              <w:rPr>
                <w:rFonts w:ascii="Times New Roman" w:hAnsi="Times New Roman" w:cs="Times New Roman"/>
                <w:sz w:val="24"/>
                <w:szCs w:val="24"/>
                <w:lang w:val="pl-PL"/>
              </w:rPr>
              <w:t>Rozwiązanie musi posiadać możliwość wymuszenia dwuskładnikowego uwierzytelnienia podczas logowania do konsoli administracyjnej.</w:t>
            </w:r>
          </w:p>
        </w:tc>
        <w:tc>
          <w:tcPr>
            <w:tcW w:w="1276" w:type="dxa"/>
            <w:gridSpan w:val="2"/>
            <w:vAlign w:val="center"/>
          </w:tcPr>
          <w:p w14:paraId="6007B766" w14:textId="49273ED6" w:rsidR="00876FCB" w:rsidRPr="00561DD0" w:rsidRDefault="00876FCB" w:rsidP="009767BF">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2313AB88" w14:textId="77777777" w:rsidR="00876FCB" w:rsidRPr="00561DD0" w:rsidRDefault="00876FCB" w:rsidP="00876FCB">
            <w:pPr>
              <w:rPr>
                <w:rFonts w:ascii="Times New Roman" w:eastAsia="Aptos" w:hAnsi="Times New Roman" w:cs="Times New Roman"/>
                <w:sz w:val="24"/>
                <w:szCs w:val="24"/>
                <w:lang w:val="pl-PL"/>
              </w:rPr>
            </w:pPr>
          </w:p>
        </w:tc>
      </w:tr>
      <w:tr w:rsidR="00876FCB" w:rsidRPr="00C66828" w14:paraId="4248F59B" w14:textId="77777777" w:rsidTr="009767BF">
        <w:trPr>
          <w:gridAfter w:val="1"/>
          <w:wAfter w:w="10" w:type="dxa"/>
          <w:trHeight w:val="546"/>
        </w:trPr>
        <w:tc>
          <w:tcPr>
            <w:tcW w:w="6673" w:type="dxa"/>
            <w:vAlign w:val="center"/>
          </w:tcPr>
          <w:p w14:paraId="32EAA13C" w14:textId="21F3F36C" w:rsidR="00876FCB" w:rsidRPr="00876FCB" w:rsidRDefault="00876FCB" w:rsidP="00876FCB">
            <w:pPr>
              <w:ind w:left="435"/>
              <w:rPr>
                <w:rFonts w:ascii="Times New Roman" w:hAnsi="Times New Roman" w:cs="Times New Roman"/>
                <w:sz w:val="24"/>
                <w:szCs w:val="24"/>
                <w:lang w:val="pl-PL"/>
              </w:rPr>
            </w:pPr>
            <w:r w:rsidRPr="00876FCB">
              <w:rPr>
                <w:rFonts w:ascii="Times New Roman" w:hAnsi="Times New Roman" w:cs="Times New Roman"/>
                <w:sz w:val="24"/>
                <w:szCs w:val="24"/>
                <w:lang w:val="pl-PL"/>
              </w:rPr>
              <w:t>Uwierzytelnianie dwuskładnikowe musi być realizowane co najmniej przy pomocy następujących aplikacji mobilnych dla systemów iOS oraz Android:</w:t>
            </w:r>
          </w:p>
          <w:p w14:paraId="6E385B60" w14:textId="5011668B" w:rsidR="00876FCB" w:rsidRPr="00876FCB" w:rsidRDefault="00876FCB" w:rsidP="00876FCB">
            <w:pPr>
              <w:ind w:left="435"/>
              <w:rPr>
                <w:rFonts w:ascii="Times New Roman" w:hAnsi="Times New Roman" w:cs="Times New Roman"/>
                <w:sz w:val="24"/>
                <w:szCs w:val="24"/>
              </w:rPr>
            </w:pPr>
            <w:r>
              <w:rPr>
                <w:rFonts w:ascii="Times New Roman" w:hAnsi="Times New Roman" w:cs="Times New Roman"/>
                <w:sz w:val="24"/>
                <w:szCs w:val="24"/>
              </w:rPr>
              <w:t xml:space="preserve">- </w:t>
            </w:r>
            <w:r w:rsidRPr="00876FCB">
              <w:rPr>
                <w:rFonts w:ascii="Times New Roman" w:hAnsi="Times New Roman" w:cs="Times New Roman"/>
                <w:sz w:val="24"/>
                <w:szCs w:val="24"/>
              </w:rPr>
              <w:t>Google Authenticator,</w:t>
            </w:r>
          </w:p>
          <w:p w14:paraId="0FE99204" w14:textId="49121F08" w:rsidR="00876FCB" w:rsidRPr="00876FCB" w:rsidRDefault="00876FCB" w:rsidP="00876FCB">
            <w:pPr>
              <w:ind w:left="435"/>
              <w:rPr>
                <w:rFonts w:ascii="Times New Roman" w:hAnsi="Times New Roman" w:cs="Times New Roman"/>
                <w:sz w:val="24"/>
                <w:szCs w:val="24"/>
              </w:rPr>
            </w:pPr>
            <w:r>
              <w:rPr>
                <w:rFonts w:ascii="Times New Roman" w:hAnsi="Times New Roman" w:cs="Times New Roman"/>
                <w:sz w:val="24"/>
                <w:szCs w:val="24"/>
              </w:rPr>
              <w:t xml:space="preserve">- </w:t>
            </w:r>
            <w:r w:rsidRPr="00876FCB">
              <w:rPr>
                <w:rFonts w:ascii="Times New Roman" w:hAnsi="Times New Roman" w:cs="Times New Roman"/>
                <w:sz w:val="24"/>
                <w:szCs w:val="24"/>
              </w:rPr>
              <w:t>Microsoft Authenticator,</w:t>
            </w:r>
          </w:p>
          <w:p w14:paraId="48CACAFC" w14:textId="1740F21D" w:rsidR="00876FCB" w:rsidRPr="00876FCB" w:rsidRDefault="00876FCB" w:rsidP="00876FCB">
            <w:pPr>
              <w:ind w:left="435"/>
              <w:rPr>
                <w:rFonts w:ascii="Times New Roman" w:hAnsi="Times New Roman" w:cs="Times New Roman"/>
                <w:sz w:val="24"/>
                <w:szCs w:val="24"/>
              </w:rPr>
            </w:pPr>
            <w:r>
              <w:rPr>
                <w:rFonts w:ascii="Times New Roman" w:hAnsi="Times New Roman" w:cs="Times New Roman"/>
                <w:sz w:val="24"/>
                <w:szCs w:val="24"/>
              </w:rPr>
              <w:t xml:space="preserve">- </w:t>
            </w:r>
            <w:r w:rsidRPr="00876FCB">
              <w:rPr>
                <w:rFonts w:ascii="Times New Roman" w:hAnsi="Times New Roman" w:cs="Times New Roman"/>
                <w:sz w:val="24"/>
                <w:szCs w:val="24"/>
              </w:rPr>
              <w:t>Authy,</w:t>
            </w:r>
          </w:p>
          <w:p w14:paraId="0C08C40D" w14:textId="3A8C2450" w:rsidR="00876FCB" w:rsidRPr="00561DD0" w:rsidRDefault="00876FCB" w:rsidP="00876FCB">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876FCB">
              <w:rPr>
                <w:rFonts w:ascii="Times New Roman" w:hAnsi="Times New Roman" w:cs="Times New Roman"/>
                <w:sz w:val="24"/>
                <w:szCs w:val="24"/>
                <w:lang w:val="pl-PL"/>
              </w:rPr>
              <w:t xml:space="preserve">Aplikacji pochodzącej od tego samego producenta konsoli </w:t>
            </w:r>
            <w:r w:rsidRPr="00876FCB">
              <w:rPr>
                <w:rFonts w:ascii="Times New Roman" w:hAnsi="Times New Roman" w:cs="Times New Roman"/>
                <w:sz w:val="24"/>
                <w:szCs w:val="24"/>
                <w:lang w:val="pl-PL"/>
              </w:rPr>
              <w:lastRenderedPageBreak/>
              <w:t>centralnego zarządzania.</w:t>
            </w:r>
          </w:p>
        </w:tc>
        <w:tc>
          <w:tcPr>
            <w:tcW w:w="1276" w:type="dxa"/>
            <w:gridSpan w:val="2"/>
            <w:vAlign w:val="center"/>
          </w:tcPr>
          <w:p w14:paraId="4755DFE5" w14:textId="4E4885AF" w:rsidR="00876FCB" w:rsidRPr="00561DD0" w:rsidRDefault="00876FCB" w:rsidP="009767BF">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lastRenderedPageBreak/>
              <w:t>TAK</w:t>
            </w:r>
          </w:p>
        </w:tc>
        <w:tc>
          <w:tcPr>
            <w:tcW w:w="1276" w:type="dxa"/>
            <w:gridSpan w:val="2"/>
          </w:tcPr>
          <w:p w14:paraId="447B1E5F" w14:textId="77777777" w:rsidR="00876FCB" w:rsidRPr="00561DD0" w:rsidRDefault="00876FCB" w:rsidP="00876FCB">
            <w:pPr>
              <w:rPr>
                <w:rFonts w:ascii="Times New Roman" w:eastAsia="Aptos" w:hAnsi="Times New Roman" w:cs="Times New Roman"/>
                <w:sz w:val="24"/>
                <w:szCs w:val="24"/>
                <w:lang w:val="pl-PL"/>
              </w:rPr>
            </w:pPr>
          </w:p>
        </w:tc>
      </w:tr>
      <w:tr w:rsidR="00876FCB" w:rsidRPr="00C66828" w14:paraId="3C0C1963" w14:textId="77777777" w:rsidTr="009767BF">
        <w:trPr>
          <w:gridAfter w:val="1"/>
          <w:wAfter w:w="10" w:type="dxa"/>
          <w:trHeight w:val="546"/>
        </w:trPr>
        <w:tc>
          <w:tcPr>
            <w:tcW w:w="6673" w:type="dxa"/>
            <w:vAlign w:val="center"/>
          </w:tcPr>
          <w:p w14:paraId="771F26F6" w14:textId="71D63732" w:rsidR="00876FCB" w:rsidRPr="00876FCB" w:rsidRDefault="00876FCB" w:rsidP="00876FCB">
            <w:pPr>
              <w:ind w:left="435"/>
              <w:rPr>
                <w:rFonts w:ascii="Times New Roman" w:hAnsi="Times New Roman" w:cs="Times New Roman"/>
                <w:sz w:val="24"/>
                <w:szCs w:val="24"/>
                <w:lang w:val="pl-PL"/>
              </w:rPr>
            </w:pPr>
            <w:r w:rsidRPr="00876FCB">
              <w:rPr>
                <w:rFonts w:ascii="Times New Roman" w:hAnsi="Times New Roman" w:cs="Times New Roman"/>
                <w:sz w:val="24"/>
                <w:szCs w:val="24"/>
                <w:lang w:val="pl-PL"/>
              </w:rPr>
              <w:t>Rozwiązanie musi posiadać minimum 80 szablonów raportów, przygotowanych przez producenta.</w:t>
            </w:r>
          </w:p>
        </w:tc>
        <w:tc>
          <w:tcPr>
            <w:tcW w:w="1276" w:type="dxa"/>
            <w:gridSpan w:val="2"/>
            <w:vAlign w:val="center"/>
          </w:tcPr>
          <w:p w14:paraId="012693AC" w14:textId="7F5F295E" w:rsidR="00876FCB" w:rsidRDefault="00876FCB" w:rsidP="009767BF">
            <w:pPr>
              <w:jc w:val="center"/>
              <w:rPr>
                <w:rFonts w:ascii="Times New Roman" w:eastAsia="Aptos" w:hAnsi="Times New Roman" w:cs="Times New Roman"/>
                <w:b/>
                <w:bCs/>
                <w:sz w:val="24"/>
                <w:szCs w:val="24"/>
              </w:rPr>
            </w:pPr>
            <w:r w:rsidRPr="00FA061F">
              <w:rPr>
                <w:rFonts w:ascii="Times New Roman" w:eastAsia="Aptos" w:hAnsi="Times New Roman" w:cs="Times New Roman"/>
                <w:b/>
                <w:bCs/>
                <w:sz w:val="24"/>
                <w:szCs w:val="24"/>
              </w:rPr>
              <w:t>TAK</w:t>
            </w:r>
          </w:p>
        </w:tc>
        <w:tc>
          <w:tcPr>
            <w:tcW w:w="1276" w:type="dxa"/>
            <w:gridSpan w:val="2"/>
          </w:tcPr>
          <w:p w14:paraId="3FFBDAF7" w14:textId="77777777" w:rsidR="00876FCB" w:rsidRPr="00561DD0" w:rsidRDefault="00876FCB" w:rsidP="00876FCB">
            <w:pPr>
              <w:rPr>
                <w:rFonts w:ascii="Times New Roman" w:eastAsia="Aptos" w:hAnsi="Times New Roman" w:cs="Times New Roman"/>
                <w:sz w:val="24"/>
                <w:szCs w:val="24"/>
              </w:rPr>
            </w:pPr>
          </w:p>
        </w:tc>
      </w:tr>
      <w:tr w:rsidR="00876FCB" w:rsidRPr="00C66828" w14:paraId="2327D705" w14:textId="77777777" w:rsidTr="009767BF">
        <w:trPr>
          <w:gridAfter w:val="1"/>
          <w:wAfter w:w="10" w:type="dxa"/>
          <w:trHeight w:val="546"/>
        </w:trPr>
        <w:tc>
          <w:tcPr>
            <w:tcW w:w="6673" w:type="dxa"/>
            <w:vAlign w:val="center"/>
          </w:tcPr>
          <w:p w14:paraId="489AE741" w14:textId="650F9F03" w:rsidR="00876FCB" w:rsidRPr="00876FCB" w:rsidRDefault="00876FCB" w:rsidP="00876FCB">
            <w:pPr>
              <w:ind w:left="435"/>
              <w:rPr>
                <w:rFonts w:ascii="Times New Roman" w:hAnsi="Times New Roman" w:cs="Times New Roman"/>
                <w:sz w:val="24"/>
                <w:szCs w:val="24"/>
                <w:lang w:val="pl-PL"/>
              </w:rPr>
            </w:pPr>
            <w:r w:rsidRPr="00876FCB">
              <w:rPr>
                <w:rFonts w:ascii="Times New Roman" w:hAnsi="Times New Roman" w:cs="Times New Roman"/>
                <w:sz w:val="24"/>
                <w:szCs w:val="24"/>
                <w:lang w:val="pl-PL"/>
              </w:rPr>
              <w:t>Rozwiązanie musi posiadać możliwość tworzenia grup statycznych i dynamicznych komputerów.</w:t>
            </w:r>
          </w:p>
        </w:tc>
        <w:tc>
          <w:tcPr>
            <w:tcW w:w="1276" w:type="dxa"/>
            <w:gridSpan w:val="2"/>
            <w:vAlign w:val="center"/>
          </w:tcPr>
          <w:p w14:paraId="79A68B5E" w14:textId="5231A907" w:rsidR="00876FCB" w:rsidRDefault="00876FCB" w:rsidP="009767BF">
            <w:pPr>
              <w:jc w:val="center"/>
              <w:rPr>
                <w:rFonts w:ascii="Times New Roman" w:eastAsia="Aptos" w:hAnsi="Times New Roman" w:cs="Times New Roman"/>
                <w:b/>
                <w:bCs/>
                <w:sz w:val="24"/>
                <w:szCs w:val="24"/>
              </w:rPr>
            </w:pPr>
            <w:r w:rsidRPr="00FA061F">
              <w:rPr>
                <w:rFonts w:ascii="Times New Roman" w:eastAsia="Aptos" w:hAnsi="Times New Roman" w:cs="Times New Roman"/>
                <w:b/>
                <w:bCs/>
                <w:sz w:val="24"/>
                <w:szCs w:val="24"/>
              </w:rPr>
              <w:t>TAK</w:t>
            </w:r>
          </w:p>
        </w:tc>
        <w:tc>
          <w:tcPr>
            <w:tcW w:w="1276" w:type="dxa"/>
            <w:gridSpan w:val="2"/>
          </w:tcPr>
          <w:p w14:paraId="053D7E6D" w14:textId="77777777" w:rsidR="00876FCB" w:rsidRPr="00561DD0" w:rsidRDefault="00876FCB" w:rsidP="00876FCB">
            <w:pPr>
              <w:rPr>
                <w:rFonts w:ascii="Times New Roman" w:eastAsia="Aptos" w:hAnsi="Times New Roman" w:cs="Times New Roman"/>
                <w:sz w:val="24"/>
                <w:szCs w:val="24"/>
              </w:rPr>
            </w:pPr>
          </w:p>
        </w:tc>
      </w:tr>
      <w:tr w:rsidR="00876FCB" w:rsidRPr="00C66828" w14:paraId="2E18A0D1" w14:textId="77777777" w:rsidTr="009767BF">
        <w:trPr>
          <w:gridAfter w:val="1"/>
          <w:wAfter w:w="10" w:type="dxa"/>
          <w:trHeight w:val="546"/>
        </w:trPr>
        <w:tc>
          <w:tcPr>
            <w:tcW w:w="6673" w:type="dxa"/>
            <w:vAlign w:val="center"/>
          </w:tcPr>
          <w:p w14:paraId="75734ED0" w14:textId="15ACD19D" w:rsidR="00876FCB" w:rsidRPr="00876FCB" w:rsidRDefault="00876FCB" w:rsidP="00876FCB">
            <w:pPr>
              <w:ind w:left="435"/>
              <w:rPr>
                <w:rFonts w:ascii="Times New Roman" w:hAnsi="Times New Roman" w:cs="Times New Roman"/>
                <w:sz w:val="24"/>
                <w:szCs w:val="24"/>
                <w:lang w:val="pl-PL"/>
              </w:rPr>
            </w:pPr>
            <w:r w:rsidRPr="00876FCB">
              <w:rPr>
                <w:rFonts w:ascii="Times New Roman" w:hAnsi="Times New Roman" w:cs="Times New Roman"/>
                <w:sz w:val="24"/>
                <w:szCs w:val="24"/>
                <w:lang w:val="pl-PL"/>
              </w:rPr>
              <w:t>Grupy dynamiczne muszą być tworzone na podstawie szablonu określającego warunki, jakie musi spełnić klient, aby został umieszczony w danej grupie. Warunki muszą zawierać co najmniej:</w:t>
            </w:r>
          </w:p>
          <w:p w14:paraId="63A37A45" w14:textId="655236B0" w:rsidR="00876FCB" w:rsidRPr="00876FCB" w:rsidRDefault="00876FCB" w:rsidP="00876FCB">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876FCB">
              <w:rPr>
                <w:rFonts w:ascii="Times New Roman" w:hAnsi="Times New Roman" w:cs="Times New Roman"/>
                <w:sz w:val="24"/>
                <w:szCs w:val="24"/>
                <w:lang w:val="pl-PL"/>
              </w:rPr>
              <w:t>adresy sieciowe IP,</w:t>
            </w:r>
          </w:p>
          <w:p w14:paraId="59C0A691" w14:textId="54F73734" w:rsidR="00876FCB" w:rsidRPr="00876FCB" w:rsidRDefault="00876FCB" w:rsidP="00876FCB">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876FCB">
              <w:rPr>
                <w:rFonts w:ascii="Times New Roman" w:hAnsi="Times New Roman" w:cs="Times New Roman"/>
                <w:sz w:val="24"/>
                <w:szCs w:val="24"/>
                <w:lang w:val="pl-PL"/>
              </w:rPr>
              <w:t>aktywne zagrożenia,</w:t>
            </w:r>
          </w:p>
          <w:p w14:paraId="28FF4B05" w14:textId="523B8A9F" w:rsidR="00876FCB" w:rsidRPr="00876FCB" w:rsidRDefault="00876FCB" w:rsidP="00876FCB">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876FCB">
              <w:rPr>
                <w:rFonts w:ascii="Times New Roman" w:hAnsi="Times New Roman" w:cs="Times New Roman"/>
                <w:sz w:val="24"/>
                <w:szCs w:val="24"/>
                <w:lang w:val="pl-PL"/>
              </w:rPr>
              <w:t>stan funkcjonowania oraz ochrony,</w:t>
            </w:r>
          </w:p>
          <w:p w14:paraId="0F5927DA" w14:textId="656CD11D" w:rsidR="00876FCB" w:rsidRPr="00876FCB" w:rsidRDefault="00876FCB" w:rsidP="00876FCB">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876FCB">
              <w:rPr>
                <w:rFonts w:ascii="Times New Roman" w:hAnsi="Times New Roman" w:cs="Times New Roman"/>
                <w:sz w:val="24"/>
                <w:szCs w:val="24"/>
                <w:lang w:val="pl-PL"/>
              </w:rPr>
              <w:t>wersja systemu operacyjnego,</w:t>
            </w:r>
          </w:p>
          <w:p w14:paraId="4A9E2F53" w14:textId="69DEC55E" w:rsidR="00876FCB" w:rsidRPr="006E13B2" w:rsidRDefault="00876FCB" w:rsidP="00876FCB">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876FCB">
              <w:rPr>
                <w:rFonts w:ascii="Times New Roman" w:hAnsi="Times New Roman" w:cs="Times New Roman"/>
                <w:sz w:val="24"/>
                <w:szCs w:val="24"/>
                <w:lang w:val="pl-PL"/>
              </w:rPr>
              <w:t>podzespoły komputera.</w:t>
            </w:r>
          </w:p>
        </w:tc>
        <w:tc>
          <w:tcPr>
            <w:tcW w:w="1276" w:type="dxa"/>
            <w:gridSpan w:val="2"/>
            <w:vAlign w:val="center"/>
          </w:tcPr>
          <w:p w14:paraId="318A51AE" w14:textId="488D718F" w:rsidR="00876FCB" w:rsidRPr="006E13B2" w:rsidRDefault="00876FCB" w:rsidP="009767BF">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226C417A" w14:textId="77777777" w:rsidR="00876FCB" w:rsidRPr="006E13B2" w:rsidRDefault="00876FCB" w:rsidP="00876FCB">
            <w:pPr>
              <w:rPr>
                <w:rFonts w:ascii="Times New Roman" w:eastAsia="Aptos" w:hAnsi="Times New Roman" w:cs="Times New Roman"/>
                <w:sz w:val="24"/>
                <w:szCs w:val="24"/>
                <w:lang w:val="pl-PL"/>
              </w:rPr>
            </w:pPr>
          </w:p>
        </w:tc>
      </w:tr>
      <w:tr w:rsidR="00876FCB" w:rsidRPr="00C66828" w14:paraId="1F2D1F2A" w14:textId="77777777" w:rsidTr="009767BF">
        <w:trPr>
          <w:gridAfter w:val="1"/>
          <w:wAfter w:w="10" w:type="dxa"/>
          <w:trHeight w:val="2857"/>
        </w:trPr>
        <w:tc>
          <w:tcPr>
            <w:tcW w:w="6673" w:type="dxa"/>
            <w:vAlign w:val="center"/>
          </w:tcPr>
          <w:p w14:paraId="3E79D0A6" w14:textId="77777777" w:rsidR="009767BF" w:rsidRPr="009767BF" w:rsidRDefault="009767BF" w:rsidP="009767BF">
            <w:pPr>
              <w:rPr>
                <w:rFonts w:ascii="Times New Roman" w:hAnsi="Times New Roman" w:cs="Times New Roman"/>
                <w:sz w:val="24"/>
                <w:szCs w:val="24"/>
              </w:rPr>
            </w:pPr>
            <w:r w:rsidRPr="009767BF">
              <w:rPr>
                <w:rFonts w:ascii="Times New Roman" w:hAnsi="Times New Roman" w:cs="Times New Roman"/>
                <w:sz w:val="24"/>
                <w:szCs w:val="24"/>
              </w:rPr>
              <w:t xml:space="preserve"> </w:t>
            </w:r>
          </w:p>
          <w:p w14:paraId="7AEEDEEA" w14:textId="77777777" w:rsidR="009767BF" w:rsidRDefault="009767BF" w:rsidP="009767BF">
            <w:pPr>
              <w:numPr>
                <w:ilvl w:val="1"/>
                <w:numId w:val="20"/>
              </w:numPr>
              <w:ind w:left="435"/>
              <w:rPr>
                <w:rFonts w:ascii="Times New Roman" w:hAnsi="Times New Roman" w:cs="Times New Roman"/>
                <w:sz w:val="24"/>
                <w:szCs w:val="24"/>
                <w:lang w:val="pl-PL"/>
              </w:rPr>
            </w:pPr>
            <w:r w:rsidRPr="009767BF">
              <w:rPr>
                <w:rFonts w:ascii="Times New Roman" w:hAnsi="Times New Roman" w:cs="Times New Roman"/>
                <w:sz w:val="24"/>
                <w:szCs w:val="24"/>
                <w:lang w:val="pl-PL"/>
              </w:rPr>
              <w:t xml:space="preserve">Rozwiązanie musi posiadać możliwość uruchomienia zadań automatycznie oraz co najmniej z wyzwalaczem: </w:t>
            </w:r>
          </w:p>
          <w:p w14:paraId="624633AA" w14:textId="210A52C7" w:rsidR="009767BF" w:rsidRPr="009767BF" w:rsidRDefault="009767BF" w:rsidP="009767BF">
            <w:pPr>
              <w:numPr>
                <w:ilvl w:val="1"/>
                <w:numId w:val="20"/>
              </w:num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767BF">
              <w:rPr>
                <w:rFonts w:ascii="Times New Roman" w:hAnsi="Times New Roman" w:cs="Times New Roman"/>
                <w:sz w:val="24"/>
                <w:szCs w:val="24"/>
                <w:lang w:val="pl-PL"/>
              </w:rPr>
              <w:t xml:space="preserve">wyrażenie CRON, </w:t>
            </w:r>
          </w:p>
          <w:p w14:paraId="3A38E5E9" w14:textId="77ABCA39" w:rsidR="009767BF" w:rsidRPr="009767BF" w:rsidRDefault="009767BF" w:rsidP="009767BF">
            <w:pPr>
              <w:numPr>
                <w:ilvl w:val="1"/>
                <w:numId w:val="20"/>
              </w:numPr>
              <w:ind w:left="435"/>
              <w:rPr>
                <w:rFonts w:ascii="Times New Roman" w:hAnsi="Times New Roman" w:cs="Times New Roman"/>
                <w:sz w:val="24"/>
                <w:szCs w:val="24"/>
              </w:rPr>
            </w:pPr>
            <w:r>
              <w:rPr>
                <w:rFonts w:ascii="Times New Roman" w:hAnsi="Times New Roman" w:cs="Times New Roman"/>
                <w:sz w:val="24"/>
                <w:szCs w:val="24"/>
              </w:rPr>
              <w:t xml:space="preserve">- </w:t>
            </w:r>
            <w:r w:rsidRPr="009767BF">
              <w:rPr>
                <w:rFonts w:ascii="Times New Roman" w:hAnsi="Times New Roman" w:cs="Times New Roman"/>
                <w:sz w:val="24"/>
                <w:szCs w:val="24"/>
              </w:rPr>
              <w:t xml:space="preserve">codziennie, </w:t>
            </w:r>
          </w:p>
          <w:p w14:paraId="33D8FDBA" w14:textId="21ED5623" w:rsidR="009767BF" w:rsidRPr="009767BF" w:rsidRDefault="009767BF" w:rsidP="009767BF">
            <w:pPr>
              <w:numPr>
                <w:ilvl w:val="1"/>
                <w:numId w:val="20"/>
              </w:numPr>
              <w:ind w:left="435"/>
              <w:rPr>
                <w:rFonts w:ascii="Times New Roman" w:hAnsi="Times New Roman" w:cs="Times New Roman"/>
                <w:sz w:val="24"/>
                <w:szCs w:val="24"/>
              </w:rPr>
            </w:pPr>
            <w:r>
              <w:rPr>
                <w:rFonts w:ascii="Times New Roman" w:hAnsi="Times New Roman" w:cs="Times New Roman"/>
                <w:sz w:val="24"/>
                <w:szCs w:val="24"/>
              </w:rPr>
              <w:t xml:space="preserve">- </w:t>
            </w:r>
            <w:r w:rsidRPr="009767BF">
              <w:rPr>
                <w:rFonts w:ascii="Times New Roman" w:hAnsi="Times New Roman" w:cs="Times New Roman"/>
                <w:sz w:val="24"/>
                <w:szCs w:val="24"/>
              </w:rPr>
              <w:t xml:space="preserve">cotygodniowo, </w:t>
            </w:r>
          </w:p>
          <w:p w14:paraId="268A997F" w14:textId="25663F68" w:rsidR="009767BF" w:rsidRPr="009767BF" w:rsidRDefault="009767BF" w:rsidP="009767BF">
            <w:pPr>
              <w:numPr>
                <w:ilvl w:val="1"/>
                <w:numId w:val="20"/>
              </w:numPr>
              <w:ind w:left="435"/>
              <w:rPr>
                <w:rFonts w:ascii="Times New Roman" w:hAnsi="Times New Roman" w:cs="Times New Roman"/>
                <w:sz w:val="24"/>
                <w:szCs w:val="24"/>
              </w:rPr>
            </w:pPr>
            <w:r>
              <w:rPr>
                <w:rFonts w:ascii="Times New Roman" w:hAnsi="Times New Roman" w:cs="Times New Roman"/>
                <w:sz w:val="24"/>
                <w:szCs w:val="24"/>
              </w:rPr>
              <w:t xml:space="preserve">- </w:t>
            </w:r>
            <w:r w:rsidRPr="009767BF">
              <w:rPr>
                <w:rFonts w:ascii="Times New Roman" w:hAnsi="Times New Roman" w:cs="Times New Roman"/>
                <w:sz w:val="24"/>
                <w:szCs w:val="24"/>
              </w:rPr>
              <w:t xml:space="preserve">co miesiąc, </w:t>
            </w:r>
          </w:p>
          <w:p w14:paraId="66CA4D22" w14:textId="77777777" w:rsidR="009767BF" w:rsidRDefault="009767BF" w:rsidP="009767BF">
            <w:pPr>
              <w:numPr>
                <w:ilvl w:val="1"/>
                <w:numId w:val="20"/>
              </w:numPr>
              <w:ind w:left="435"/>
              <w:rPr>
                <w:rFonts w:ascii="Times New Roman" w:hAnsi="Times New Roman" w:cs="Times New Roman"/>
                <w:sz w:val="24"/>
                <w:szCs w:val="24"/>
              </w:rPr>
            </w:pPr>
            <w:r>
              <w:rPr>
                <w:rFonts w:ascii="Times New Roman" w:hAnsi="Times New Roman" w:cs="Times New Roman"/>
                <w:sz w:val="24"/>
                <w:szCs w:val="24"/>
              </w:rPr>
              <w:t xml:space="preserve">- </w:t>
            </w:r>
            <w:r w:rsidRPr="009767BF">
              <w:rPr>
                <w:rFonts w:ascii="Times New Roman" w:hAnsi="Times New Roman" w:cs="Times New Roman"/>
                <w:sz w:val="24"/>
                <w:szCs w:val="24"/>
              </w:rPr>
              <w:t xml:space="preserve">co rok, </w:t>
            </w:r>
          </w:p>
          <w:p w14:paraId="3FCE5258" w14:textId="1EC41680" w:rsidR="009767BF" w:rsidRPr="009767BF" w:rsidRDefault="009767BF" w:rsidP="009767BF">
            <w:pPr>
              <w:numPr>
                <w:ilvl w:val="1"/>
                <w:numId w:val="20"/>
              </w:numPr>
              <w:ind w:left="435"/>
              <w:rPr>
                <w:rFonts w:ascii="Times New Roman" w:hAnsi="Times New Roman" w:cs="Times New Roman"/>
                <w:sz w:val="24"/>
                <w:szCs w:val="24"/>
              </w:rPr>
            </w:pPr>
            <w:r>
              <w:rPr>
                <w:rFonts w:ascii="Times New Roman" w:hAnsi="Times New Roman" w:cs="Times New Roman"/>
                <w:sz w:val="24"/>
                <w:szCs w:val="24"/>
              </w:rPr>
              <w:t xml:space="preserve">- </w:t>
            </w:r>
            <w:r w:rsidRPr="009767BF">
              <w:rPr>
                <w:rFonts w:ascii="Times New Roman" w:hAnsi="Times New Roman" w:cs="Times New Roman"/>
                <w:sz w:val="24"/>
                <w:szCs w:val="24"/>
              </w:rPr>
              <w:t xml:space="preserve">po wystąpieniu nowego zdarzenia, </w:t>
            </w:r>
          </w:p>
          <w:p w14:paraId="6939E21E" w14:textId="65475190" w:rsidR="009767BF" w:rsidRPr="009767BF" w:rsidRDefault="009767BF" w:rsidP="009767BF">
            <w:pPr>
              <w:ind w:left="435"/>
              <w:rPr>
                <w:rFonts w:ascii="Times New Roman" w:hAnsi="Times New Roman" w:cs="Times New Roman"/>
                <w:sz w:val="24"/>
                <w:szCs w:val="24"/>
                <w:lang w:val="pl-PL"/>
              </w:rPr>
            </w:pPr>
            <w:r>
              <w:rPr>
                <w:rFonts w:ascii="Times New Roman" w:hAnsi="Times New Roman" w:cs="Times New Roman"/>
                <w:sz w:val="24"/>
                <w:szCs w:val="24"/>
                <w:lang w:val="pl-PL"/>
              </w:rPr>
              <w:t>- p</w:t>
            </w:r>
            <w:r w:rsidRPr="009767BF">
              <w:rPr>
                <w:rFonts w:ascii="Times New Roman" w:hAnsi="Times New Roman" w:cs="Times New Roman"/>
                <w:sz w:val="24"/>
                <w:szCs w:val="24"/>
                <w:lang w:val="pl-PL"/>
              </w:rPr>
              <w:t xml:space="preserve">o automatycznym umieszczeniu hosta w grupie dynamicznej. </w:t>
            </w:r>
          </w:p>
          <w:p w14:paraId="6CA4852B" w14:textId="77777777" w:rsidR="009767BF" w:rsidRPr="009767BF" w:rsidRDefault="009767BF" w:rsidP="009767BF">
            <w:pPr>
              <w:numPr>
                <w:ilvl w:val="1"/>
                <w:numId w:val="21"/>
              </w:numPr>
              <w:ind w:left="435"/>
              <w:rPr>
                <w:rFonts w:ascii="Times New Roman" w:hAnsi="Times New Roman" w:cs="Times New Roman"/>
                <w:sz w:val="24"/>
                <w:szCs w:val="24"/>
                <w:lang w:val="pl-PL"/>
              </w:rPr>
            </w:pPr>
          </w:p>
          <w:p w14:paraId="0C9D3CBC" w14:textId="77777777" w:rsidR="00876FCB" w:rsidRPr="006E13B2" w:rsidRDefault="00876FCB" w:rsidP="00876FCB">
            <w:pPr>
              <w:ind w:left="435"/>
              <w:rPr>
                <w:rFonts w:ascii="Times New Roman" w:hAnsi="Times New Roman" w:cs="Times New Roman"/>
                <w:sz w:val="24"/>
                <w:szCs w:val="24"/>
                <w:lang w:val="pl-PL"/>
              </w:rPr>
            </w:pPr>
          </w:p>
        </w:tc>
        <w:tc>
          <w:tcPr>
            <w:tcW w:w="1276" w:type="dxa"/>
            <w:gridSpan w:val="2"/>
            <w:vAlign w:val="center"/>
          </w:tcPr>
          <w:p w14:paraId="072FA927" w14:textId="754A45F3" w:rsidR="00876FCB" w:rsidRPr="006E13B2" w:rsidRDefault="00876FCB" w:rsidP="009767BF">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4A790121" w14:textId="77777777" w:rsidR="00876FCB" w:rsidRPr="006E13B2" w:rsidRDefault="00876FCB" w:rsidP="00876FCB">
            <w:pPr>
              <w:rPr>
                <w:rFonts w:ascii="Times New Roman" w:eastAsia="Aptos" w:hAnsi="Times New Roman" w:cs="Times New Roman"/>
                <w:sz w:val="24"/>
                <w:szCs w:val="24"/>
                <w:lang w:val="pl-PL"/>
              </w:rPr>
            </w:pPr>
          </w:p>
        </w:tc>
      </w:tr>
      <w:tr w:rsidR="00876FCB" w:rsidRPr="00C66828" w14:paraId="63C2C95B" w14:textId="77777777" w:rsidTr="009767BF">
        <w:trPr>
          <w:gridAfter w:val="1"/>
          <w:wAfter w:w="10" w:type="dxa"/>
          <w:trHeight w:val="546"/>
        </w:trPr>
        <w:tc>
          <w:tcPr>
            <w:tcW w:w="6673" w:type="dxa"/>
            <w:vAlign w:val="center"/>
          </w:tcPr>
          <w:p w14:paraId="53D968A6" w14:textId="77777777" w:rsidR="009767BF" w:rsidRPr="009767BF" w:rsidRDefault="009767BF" w:rsidP="009767BF">
            <w:pPr>
              <w:ind w:left="435"/>
              <w:rPr>
                <w:rFonts w:ascii="Times New Roman" w:hAnsi="Times New Roman" w:cs="Times New Roman"/>
                <w:sz w:val="24"/>
                <w:szCs w:val="24"/>
                <w:lang w:val="pl-PL"/>
              </w:rPr>
            </w:pPr>
          </w:p>
          <w:p w14:paraId="56909A0B" w14:textId="4D0371AD" w:rsidR="009767BF" w:rsidRPr="009767BF" w:rsidRDefault="009767BF" w:rsidP="009767BF">
            <w:pPr>
              <w:ind w:left="435"/>
              <w:rPr>
                <w:rFonts w:ascii="Times New Roman" w:hAnsi="Times New Roman" w:cs="Times New Roman"/>
                <w:sz w:val="24"/>
                <w:szCs w:val="24"/>
                <w:lang w:val="pl-PL"/>
              </w:rPr>
            </w:pPr>
            <w:r w:rsidRPr="009767BF">
              <w:rPr>
                <w:rFonts w:ascii="Times New Roman" w:hAnsi="Times New Roman" w:cs="Times New Roman"/>
                <w:sz w:val="24"/>
                <w:szCs w:val="24"/>
                <w:lang w:val="pl-PL"/>
              </w:rPr>
              <w:t>Konsola centralnego zarządzania musi być dostępna co najmniej w językach polskim oraz angielskim</w:t>
            </w:r>
            <w:r>
              <w:rPr>
                <w:rFonts w:ascii="Times New Roman" w:hAnsi="Times New Roman" w:cs="Times New Roman"/>
                <w:sz w:val="24"/>
                <w:szCs w:val="24"/>
                <w:lang w:val="pl-PL"/>
              </w:rPr>
              <w:t xml:space="preserve">, </w:t>
            </w:r>
            <w:r w:rsidRPr="009767BF">
              <w:rPr>
                <w:rFonts w:ascii="Times New Roman" w:hAnsi="Times New Roman" w:cs="Times New Roman"/>
                <w:sz w:val="24"/>
                <w:szCs w:val="24"/>
                <w:lang w:val="pl-PL"/>
              </w:rPr>
              <w:t>Język konsoli centralnego zarządzania musi być możliwy do zmiany bez przeinstalowania ani ponownego uruchomienia procesu systemu centralnego zarządzania</w:t>
            </w:r>
            <w:r>
              <w:rPr>
                <w:rFonts w:ascii="Times New Roman" w:hAnsi="Times New Roman" w:cs="Times New Roman"/>
                <w:sz w:val="24"/>
                <w:szCs w:val="24"/>
                <w:lang w:val="pl-PL"/>
              </w:rPr>
              <w:t>.</w:t>
            </w:r>
          </w:p>
          <w:p w14:paraId="4BF3E894" w14:textId="77777777" w:rsidR="00876FCB" w:rsidRPr="009767BF" w:rsidRDefault="00876FCB" w:rsidP="00876FCB">
            <w:pPr>
              <w:ind w:left="435"/>
              <w:rPr>
                <w:rFonts w:ascii="Times New Roman" w:hAnsi="Times New Roman" w:cs="Times New Roman"/>
                <w:sz w:val="24"/>
                <w:szCs w:val="24"/>
                <w:lang w:val="pl-PL"/>
              </w:rPr>
            </w:pPr>
          </w:p>
        </w:tc>
        <w:tc>
          <w:tcPr>
            <w:tcW w:w="1276" w:type="dxa"/>
            <w:gridSpan w:val="2"/>
            <w:vAlign w:val="center"/>
          </w:tcPr>
          <w:p w14:paraId="672E548C" w14:textId="4C2E31BE" w:rsidR="00876FCB" w:rsidRPr="009767BF" w:rsidRDefault="009767BF" w:rsidP="009767BF">
            <w:pPr>
              <w:jc w:val="center"/>
              <w:rPr>
                <w:rFonts w:ascii="Times New Roman" w:eastAsia="Aptos" w:hAnsi="Times New Roman" w:cs="Times New Roman"/>
                <w:b/>
                <w:bCs/>
                <w:sz w:val="24"/>
                <w:szCs w:val="24"/>
                <w:lang w:val="pl-PL"/>
              </w:rPr>
            </w:pPr>
            <w:r w:rsidRPr="009767BF">
              <w:rPr>
                <w:rFonts w:ascii="Times New Roman" w:eastAsia="Aptos" w:hAnsi="Times New Roman" w:cs="Times New Roman"/>
                <w:b/>
                <w:bCs/>
                <w:sz w:val="24"/>
                <w:szCs w:val="24"/>
                <w:lang w:val="pl-PL"/>
              </w:rPr>
              <w:t>TAK</w:t>
            </w:r>
          </w:p>
        </w:tc>
        <w:tc>
          <w:tcPr>
            <w:tcW w:w="1276" w:type="dxa"/>
            <w:gridSpan w:val="2"/>
          </w:tcPr>
          <w:p w14:paraId="776E7671" w14:textId="77777777" w:rsidR="00876FCB" w:rsidRPr="009767BF" w:rsidRDefault="00876FCB" w:rsidP="00876FCB">
            <w:pPr>
              <w:rPr>
                <w:rFonts w:ascii="Times New Roman" w:eastAsia="Aptos" w:hAnsi="Times New Roman" w:cs="Times New Roman"/>
                <w:sz w:val="24"/>
                <w:szCs w:val="24"/>
                <w:lang w:val="pl-PL"/>
              </w:rPr>
            </w:pPr>
          </w:p>
        </w:tc>
      </w:tr>
      <w:tr w:rsidR="00876FCB" w:rsidRPr="00C66828" w14:paraId="5D3D4CDB" w14:textId="77777777" w:rsidTr="009767BF">
        <w:trPr>
          <w:gridAfter w:val="1"/>
          <w:wAfter w:w="10" w:type="dxa"/>
          <w:trHeight w:val="546"/>
        </w:trPr>
        <w:tc>
          <w:tcPr>
            <w:tcW w:w="6673" w:type="dxa"/>
            <w:vAlign w:val="center"/>
          </w:tcPr>
          <w:p w14:paraId="7E3398DA" w14:textId="522B83DB" w:rsidR="00876FCB" w:rsidRPr="009767BF" w:rsidRDefault="009767BF" w:rsidP="00876FCB">
            <w:pPr>
              <w:ind w:left="435"/>
              <w:rPr>
                <w:rFonts w:ascii="Times New Roman" w:hAnsi="Times New Roman" w:cs="Times New Roman"/>
                <w:sz w:val="24"/>
                <w:szCs w:val="24"/>
                <w:lang w:val="pl-PL"/>
              </w:rPr>
            </w:pPr>
            <w:r w:rsidRPr="009767BF">
              <w:rPr>
                <w:rFonts w:ascii="Times New Roman" w:hAnsi="Times New Roman" w:cs="Times New Roman"/>
                <w:sz w:val="24"/>
                <w:szCs w:val="24"/>
                <w:lang w:val="pl-PL"/>
              </w:rPr>
              <w:t>Rozwiązanie musi mieć możliwość tagowania obiektów.</w:t>
            </w:r>
          </w:p>
        </w:tc>
        <w:tc>
          <w:tcPr>
            <w:tcW w:w="1276" w:type="dxa"/>
            <w:gridSpan w:val="2"/>
            <w:vAlign w:val="center"/>
          </w:tcPr>
          <w:p w14:paraId="1C7BD65D" w14:textId="1782F3CB" w:rsidR="00876FCB" w:rsidRPr="009767BF" w:rsidRDefault="009767BF" w:rsidP="009767BF">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55DB684E" w14:textId="77777777" w:rsidR="00876FCB" w:rsidRPr="009767BF" w:rsidRDefault="00876FCB" w:rsidP="00876FCB">
            <w:pPr>
              <w:rPr>
                <w:rFonts w:ascii="Times New Roman" w:eastAsia="Aptos" w:hAnsi="Times New Roman" w:cs="Times New Roman"/>
                <w:sz w:val="24"/>
                <w:szCs w:val="24"/>
                <w:lang w:val="pl-PL"/>
              </w:rPr>
            </w:pPr>
          </w:p>
        </w:tc>
      </w:tr>
      <w:tr w:rsidR="00876FCB" w:rsidRPr="00C66828" w14:paraId="28F8C550" w14:textId="77777777" w:rsidTr="009767BF">
        <w:trPr>
          <w:gridAfter w:val="1"/>
          <w:wAfter w:w="10" w:type="dxa"/>
          <w:trHeight w:val="546"/>
        </w:trPr>
        <w:tc>
          <w:tcPr>
            <w:tcW w:w="6673" w:type="dxa"/>
            <w:vAlign w:val="center"/>
          </w:tcPr>
          <w:p w14:paraId="0503630E" w14:textId="3AB79E80" w:rsidR="009767BF" w:rsidRPr="009767BF" w:rsidRDefault="009767BF" w:rsidP="009767BF">
            <w:pPr>
              <w:ind w:left="435"/>
              <w:rPr>
                <w:rFonts w:ascii="Times New Roman" w:hAnsi="Times New Roman" w:cs="Times New Roman"/>
                <w:sz w:val="24"/>
                <w:szCs w:val="24"/>
                <w:lang w:val="pl-PL"/>
              </w:rPr>
            </w:pPr>
            <w:r w:rsidRPr="009767BF">
              <w:rPr>
                <w:rFonts w:ascii="Times New Roman" w:hAnsi="Times New Roman" w:cs="Times New Roman"/>
                <w:sz w:val="24"/>
                <w:szCs w:val="24"/>
                <w:lang w:val="pl-PL"/>
              </w:rPr>
              <w:t>Rozwiązanie musi posiadać możliwość eksportu danych do zewnętrznych systemów, w tym co najmniej Syslog.</w:t>
            </w:r>
          </w:p>
          <w:p w14:paraId="6DFBBF10" w14:textId="77777777" w:rsidR="009767BF" w:rsidRPr="009767BF" w:rsidRDefault="009767BF" w:rsidP="009767BF">
            <w:pPr>
              <w:ind w:left="435"/>
              <w:rPr>
                <w:rFonts w:ascii="Times New Roman" w:hAnsi="Times New Roman" w:cs="Times New Roman"/>
                <w:sz w:val="24"/>
                <w:szCs w:val="24"/>
                <w:lang w:val="pl-PL"/>
              </w:rPr>
            </w:pPr>
            <w:r w:rsidRPr="009767BF">
              <w:rPr>
                <w:rFonts w:ascii="Times New Roman" w:hAnsi="Times New Roman" w:cs="Times New Roman"/>
                <w:sz w:val="24"/>
                <w:szCs w:val="24"/>
                <w:lang w:val="pl-PL"/>
              </w:rPr>
              <w:t>Eksport danych musi być możliwy w co najmniej następujących formatach:</w:t>
            </w:r>
          </w:p>
          <w:p w14:paraId="6FD197A5" w14:textId="435ECA09" w:rsidR="009767BF" w:rsidRPr="009767BF" w:rsidRDefault="009767BF" w:rsidP="009767BF">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767BF">
              <w:rPr>
                <w:rFonts w:ascii="Times New Roman" w:hAnsi="Times New Roman" w:cs="Times New Roman"/>
                <w:sz w:val="24"/>
                <w:szCs w:val="24"/>
                <w:lang w:val="pl-PL"/>
              </w:rPr>
              <w:t>JSON,</w:t>
            </w:r>
          </w:p>
          <w:p w14:paraId="3F6B20D9" w14:textId="2131E6A8" w:rsidR="009767BF" w:rsidRPr="009767BF" w:rsidRDefault="009767BF" w:rsidP="009767BF">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767BF">
              <w:rPr>
                <w:rFonts w:ascii="Times New Roman" w:hAnsi="Times New Roman" w:cs="Times New Roman"/>
                <w:sz w:val="24"/>
                <w:szCs w:val="24"/>
                <w:lang w:val="pl-PL"/>
              </w:rPr>
              <w:t>LEEF,</w:t>
            </w:r>
          </w:p>
          <w:p w14:paraId="13BA4334" w14:textId="1AF2A250" w:rsidR="00876FCB" w:rsidRPr="009767BF" w:rsidRDefault="009767BF" w:rsidP="009767BF">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767BF">
              <w:rPr>
                <w:rFonts w:ascii="Times New Roman" w:hAnsi="Times New Roman" w:cs="Times New Roman"/>
                <w:sz w:val="24"/>
                <w:szCs w:val="24"/>
                <w:lang w:val="pl-PL"/>
              </w:rPr>
              <w:t>CEF.</w:t>
            </w:r>
          </w:p>
        </w:tc>
        <w:tc>
          <w:tcPr>
            <w:tcW w:w="1276" w:type="dxa"/>
            <w:gridSpan w:val="2"/>
            <w:vAlign w:val="center"/>
          </w:tcPr>
          <w:p w14:paraId="6BB0ECF7" w14:textId="15CF6A0C" w:rsidR="00876FCB" w:rsidRPr="009767BF" w:rsidRDefault="009767BF" w:rsidP="009767BF">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7D7FC014" w14:textId="77777777" w:rsidR="00876FCB" w:rsidRPr="009767BF" w:rsidRDefault="00876FCB" w:rsidP="00876FCB">
            <w:pPr>
              <w:rPr>
                <w:rFonts w:ascii="Times New Roman" w:eastAsia="Aptos" w:hAnsi="Times New Roman" w:cs="Times New Roman"/>
                <w:sz w:val="24"/>
                <w:szCs w:val="24"/>
                <w:lang w:val="pl-PL"/>
              </w:rPr>
            </w:pPr>
          </w:p>
        </w:tc>
      </w:tr>
      <w:tr w:rsidR="00876FCB" w:rsidRPr="00C66828" w14:paraId="6453C497" w14:textId="77777777" w:rsidTr="009767BF">
        <w:trPr>
          <w:gridAfter w:val="1"/>
          <w:wAfter w:w="10" w:type="dxa"/>
          <w:trHeight w:val="546"/>
        </w:trPr>
        <w:tc>
          <w:tcPr>
            <w:tcW w:w="6673" w:type="dxa"/>
            <w:vAlign w:val="center"/>
          </w:tcPr>
          <w:p w14:paraId="657A70F4" w14:textId="1EE667D4" w:rsidR="00876FCB" w:rsidRPr="009767BF" w:rsidRDefault="009767BF" w:rsidP="00876FCB">
            <w:pPr>
              <w:ind w:left="435"/>
              <w:rPr>
                <w:rFonts w:ascii="Times New Roman" w:hAnsi="Times New Roman" w:cs="Times New Roman"/>
                <w:sz w:val="24"/>
                <w:szCs w:val="24"/>
                <w:lang w:val="pl-PL"/>
              </w:rPr>
            </w:pPr>
            <w:r w:rsidRPr="009767BF">
              <w:rPr>
                <w:rFonts w:ascii="Times New Roman" w:hAnsi="Times New Roman" w:cs="Times New Roman"/>
                <w:sz w:val="24"/>
                <w:szCs w:val="24"/>
                <w:lang w:val="pl-PL"/>
              </w:rPr>
              <w:t>Rozwiązanie musi mieć możliwość włączenia modułu wykrywania podatności i zarządzania aktualizacjami przy pomocy menu kontekstowego dostępnego w systemie centralnego zarządzania.</w:t>
            </w:r>
          </w:p>
        </w:tc>
        <w:tc>
          <w:tcPr>
            <w:tcW w:w="1276" w:type="dxa"/>
            <w:gridSpan w:val="2"/>
            <w:vAlign w:val="center"/>
          </w:tcPr>
          <w:p w14:paraId="254C3CA6" w14:textId="512403C8" w:rsidR="00876FCB" w:rsidRPr="009767BF" w:rsidRDefault="009767BF" w:rsidP="009767BF">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78BF7761" w14:textId="77777777" w:rsidR="00876FCB" w:rsidRPr="009767BF" w:rsidRDefault="00876FCB" w:rsidP="00876FCB">
            <w:pPr>
              <w:rPr>
                <w:rFonts w:ascii="Times New Roman" w:eastAsia="Aptos" w:hAnsi="Times New Roman" w:cs="Times New Roman"/>
                <w:sz w:val="24"/>
                <w:szCs w:val="24"/>
                <w:lang w:val="pl-PL"/>
              </w:rPr>
            </w:pPr>
          </w:p>
        </w:tc>
      </w:tr>
      <w:bookmarkEnd w:id="2"/>
    </w:tbl>
    <w:p w14:paraId="52E52754" w14:textId="77777777" w:rsidR="009767BF" w:rsidRDefault="009767BF" w:rsidP="00683855">
      <w:pPr>
        <w:pStyle w:val="Akapitzlist"/>
        <w:spacing w:after="0" w:line="360" w:lineRule="auto"/>
        <w:ind w:left="357"/>
        <w:jc w:val="center"/>
        <w:rPr>
          <w:rFonts w:ascii="Times New Roman" w:hAnsi="Times New Roman" w:cs="Times New Roman"/>
          <w:b/>
          <w:bCs/>
          <w:sz w:val="24"/>
          <w:szCs w:val="24"/>
        </w:rPr>
      </w:pPr>
    </w:p>
    <w:p w14:paraId="04FE6AFA" w14:textId="77777777" w:rsidR="00C85CB3" w:rsidRDefault="00C85CB3"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9767BF" w:rsidRPr="00C66828" w14:paraId="2A3D905F" w14:textId="77777777" w:rsidTr="00772B26">
        <w:trPr>
          <w:trHeight w:val="268"/>
        </w:trPr>
        <w:tc>
          <w:tcPr>
            <w:tcW w:w="6683" w:type="dxa"/>
            <w:gridSpan w:val="2"/>
            <w:shd w:val="clear" w:color="auto" w:fill="E8E8E8"/>
            <w:vAlign w:val="center"/>
          </w:tcPr>
          <w:p w14:paraId="31D4BD3A" w14:textId="2A81F8E1" w:rsidR="009767BF" w:rsidRPr="00486C3D" w:rsidRDefault="009767BF" w:rsidP="00772B26">
            <w:pPr>
              <w:spacing w:before="2" w:line="246" w:lineRule="exact"/>
              <w:ind w:left="110"/>
              <w:jc w:val="center"/>
              <w:rPr>
                <w:rFonts w:ascii="Times New Roman" w:eastAsia="Aptos" w:hAnsi="Times New Roman" w:cs="Times New Roman"/>
                <w:b/>
                <w:bCs/>
                <w:sz w:val="20"/>
                <w:szCs w:val="20"/>
                <w:lang w:val="pl-PL"/>
              </w:rPr>
            </w:pPr>
            <w:r w:rsidRPr="00486C3D">
              <w:rPr>
                <w:rFonts w:ascii="Times New Roman" w:eastAsia="Aptos" w:hAnsi="Times New Roman" w:cs="Times New Roman"/>
                <w:b/>
                <w:bCs/>
                <w:sz w:val="20"/>
                <w:szCs w:val="20"/>
                <w:lang w:val="pl-PL"/>
              </w:rPr>
              <w:lastRenderedPageBreak/>
              <w:t xml:space="preserve">Wymagany zakres rzeczowy inwestycji : </w:t>
            </w:r>
            <w:r w:rsidRPr="009767BF">
              <w:rPr>
                <w:rFonts w:ascii="Times New Roman" w:eastAsia="Aptos" w:hAnsi="Times New Roman" w:cs="Times New Roman"/>
                <w:b/>
                <w:bCs/>
                <w:sz w:val="20"/>
                <w:szCs w:val="20"/>
                <w:lang w:val="pl-PL"/>
              </w:rPr>
              <w:t>Ochrona stacji roboczych - Windows</w:t>
            </w:r>
          </w:p>
        </w:tc>
        <w:tc>
          <w:tcPr>
            <w:tcW w:w="1276" w:type="dxa"/>
            <w:gridSpan w:val="2"/>
            <w:shd w:val="clear" w:color="auto" w:fill="E8E8E8"/>
            <w:vAlign w:val="center"/>
          </w:tcPr>
          <w:p w14:paraId="496C25D3" w14:textId="77777777" w:rsidR="009767BF" w:rsidRPr="001D4F4F" w:rsidRDefault="009767BF" w:rsidP="00772B26">
            <w:pPr>
              <w:jc w:val="center"/>
              <w:rPr>
                <w:rFonts w:ascii="Times New Roman" w:eastAsia="Aptos" w:hAnsi="Times New Roman" w:cs="Times New Roman"/>
                <w:b/>
                <w:bCs/>
                <w:sz w:val="20"/>
                <w:szCs w:val="20"/>
              </w:rPr>
            </w:pPr>
            <w:r w:rsidRPr="001D4F4F">
              <w:rPr>
                <w:rFonts w:ascii="Times New Roman" w:eastAsia="Aptos" w:hAnsi="Times New Roman" w:cs="Times New Roman"/>
                <w:b/>
                <w:bCs/>
                <w:sz w:val="20"/>
                <w:szCs w:val="20"/>
              </w:rPr>
              <w:t>Wymagany parameter TAK</w:t>
            </w:r>
          </w:p>
        </w:tc>
        <w:tc>
          <w:tcPr>
            <w:tcW w:w="1276" w:type="dxa"/>
            <w:gridSpan w:val="2"/>
            <w:shd w:val="clear" w:color="auto" w:fill="E8E8E8"/>
            <w:vAlign w:val="center"/>
          </w:tcPr>
          <w:p w14:paraId="54F3DBA1" w14:textId="77777777" w:rsidR="009767BF" w:rsidRPr="001D4F4F" w:rsidRDefault="009767BF" w:rsidP="00772B26">
            <w:pPr>
              <w:jc w:val="center"/>
              <w:rPr>
                <w:rFonts w:ascii="Times New Roman" w:eastAsia="Aptos" w:hAnsi="Times New Roman" w:cs="Times New Roman"/>
                <w:b/>
                <w:bCs/>
                <w:sz w:val="20"/>
                <w:szCs w:val="20"/>
                <w:lang w:val="pl-PL"/>
              </w:rPr>
            </w:pPr>
            <w:r w:rsidRPr="001D4F4F">
              <w:rPr>
                <w:rFonts w:ascii="Times New Roman" w:eastAsia="Aptos" w:hAnsi="Times New Roman" w:cs="Times New Roman"/>
                <w:b/>
                <w:bCs/>
                <w:sz w:val="20"/>
                <w:szCs w:val="20"/>
                <w:lang w:val="pl-PL"/>
              </w:rPr>
              <w:t>Potwierdzić spełnienie parametru / Podać wartość parametru</w:t>
            </w:r>
          </w:p>
        </w:tc>
      </w:tr>
      <w:tr w:rsidR="009767BF" w:rsidRPr="00C66828" w14:paraId="02614CF7" w14:textId="77777777" w:rsidTr="00772B26">
        <w:trPr>
          <w:gridAfter w:val="1"/>
          <w:wAfter w:w="10" w:type="dxa"/>
          <w:trHeight w:val="605"/>
        </w:trPr>
        <w:tc>
          <w:tcPr>
            <w:tcW w:w="6673" w:type="dxa"/>
            <w:vAlign w:val="center"/>
          </w:tcPr>
          <w:p w14:paraId="12AE41AF" w14:textId="77777777" w:rsidR="003F08B1" w:rsidRPr="00EC228F" w:rsidRDefault="003F08B1" w:rsidP="003F08B1">
            <w:pPr>
              <w:ind w:left="435"/>
              <w:rPr>
                <w:rFonts w:ascii="Times New Roman" w:eastAsia="Aptos" w:hAnsi="Times New Roman" w:cs="Times New Roman"/>
                <w:sz w:val="24"/>
                <w:szCs w:val="24"/>
                <w:lang w:val="pl-PL"/>
              </w:rPr>
            </w:pPr>
            <w:bookmarkStart w:id="3" w:name="_Hlk210994846"/>
          </w:p>
          <w:p w14:paraId="421AA327" w14:textId="77777777" w:rsidR="003F08B1" w:rsidRPr="003F08B1" w:rsidRDefault="003F08B1" w:rsidP="003F08B1">
            <w:pPr>
              <w:ind w:left="435"/>
              <w:rPr>
                <w:rFonts w:ascii="Times New Roman" w:eastAsia="Aptos" w:hAnsi="Times New Roman" w:cs="Times New Roman"/>
                <w:sz w:val="24"/>
                <w:szCs w:val="24"/>
                <w:lang w:val="pl-PL"/>
              </w:rPr>
            </w:pPr>
            <w:r w:rsidRPr="003F08B1">
              <w:rPr>
                <w:rFonts w:ascii="Times New Roman" w:eastAsia="Aptos" w:hAnsi="Times New Roman" w:cs="Times New Roman"/>
                <w:sz w:val="24"/>
                <w:szCs w:val="24"/>
                <w:lang w:val="pl-PL"/>
              </w:rPr>
              <w:t xml:space="preserve">Rozwiązanie musi wspierać systemy operacyjne Windows (Windows 10/Windows 11). </w:t>
            </w:r>
          </w:p>
          <w:p w14:paraId="16D86109" w14:textId="493D5A4D" w:rsidR="009767BF" w:rsidRPr="00C66828" w:rsidRDefault="009767BF" w:rsidP="00772B26">
            <w:pPr>
              <w:ind w:left="435"/>
              <w:rPr>
                <w:rFonts w:ascii="Times New Roman" w:eastAsia="Aptos" w:hAnsi="Times New Roman" w:cs="Times New Roman"/>
                <w:sz w:val="24"/>
                <w:szCs w:val="24"/>
                <w:lang w:val="pl-PL"/>
              </w:rPr>
            </w:pPr>
          </w:p>
        </w:tc>
        <w:tc>
          <w:tcPr>
            <w:tcW w:w="1276" w:type="dxa"/>
            <w:gridSpan w:val="2"/>
            <w:vAlign w:val="center"/>
          </w:tcPr>
          <w:p w14:paraId="060F458E" w14:textId="77777777" w:rsidR="009767BF" w:rsidRPr="00C66828" w:rsidRDefault="009767BF" w:rsidP="00772B26">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12EBFD4E" w14:textId="77777777" w:rsidR="009767BF" w:rsidRPr="00C66828" w:rsidRDefault="009767BF" w:rsidP="00772B26">
            <w:pPr>
              <w:rPr>
                <w:rFonts w:ascii="Times New Roman" w:eastAsia="Aptos" w:hAnsi="Times New Roman" w:cs="Times New Roman"/>
                <w:sz w:val="24"/>
                <w:szCs w:val="24"/>
              </w:rPr>
            </w:pPr>
          </w:p>
        </w:tc>
      </w:tr>
      <w:tr w:rsidR="009767BF" w:rsidRPr="00C66828" w14:paraId="4A5FDB8C" w14:textId="77777777" w:rsidTr="00772B26">
        <w:trPr>
          <w:gridAfter w:val="1"/>
          <w:wAfter w:w="10" w:type="dxa"/>
          <w:trHeight w:val="402"/>
        </w:trPr>
        <w:tc>
          <w:tcPr>
            <w:tcW w:w="6673" w:type="dxa"/>
            <w:vAlign w:val="center"/>
          </w:tcPr>
          <w:p w14:paraId="6AA0EE39" w14:textId="77777777" w:rsidR="003F08B1" w:rsidRPr="00EC228F" w:rsidRDefault="003F08B1" w:rsidP="003F08B1">
            <w:pPr>
              <w:ind w:left="435"/>
              <w:rPr>
                <w:rFonts w:ascii="Times New Roman" w:eastAsia="Aptos" w:hAnsi="Times New Roman" w:cs="Times New Roman"/>
                <w:sz w:val="24"/>
                <w:szCs w:val="24"/>
                <w:lang w:val="pl-PL"/>
              </w:rPr>
            </w:pPr>
          </w:p>
          <w:p w14:paraId="3ADFF05A" w14:textId="77777777" w:rsidR="003F08B1" w:rsidRPr="003F08B1" w:rsidRDefault="003F08B1" w:rsidP="003F08B1">
            <w:pPr>
              <w:ind w:left="435"/>
              <w:rPr>
                <w:rFonts w:ascii="Times New Roman" w:eastAsia="Aptos" w:hAnsi="Times New Roman" w:cs="Times New Roman"/>
                <w:sz w:val="24"/>
                <w:szCs w:val="24"/>
                <w:lang w:val="pl-PL"/>
              </w:rPr>
            </w:pPr>
            <w:r w:rsidRPr="003F08B1">
              <w:rPr>
                <w:rFonts w:ascii="Times New Roman" w:eastAsia="Aptos" w:hAnsi="Times New Roman" w:cs="Times New Roman"/>
                <w:sz w:val="24"/>
                <w:szCs w:val="24"/>
                <w:lang w:val="pl-PL"/>
              </w:rPr>
              <w:t xml:space="preserve">Rozwiązanie musi być dostępne co najmniej w języku polskim oraz angielskim. </w:t>
            </w:r>
          </w:p>
          <w:p w14:paraId="69D258F9" w14:textId="51BE2B21" w:rsidR="009767BF" w:rsidRPr="00876FCB" w:rsidRDefault="009767BF" w:rsidP="00772B26">
            <w:pPr>
              <w:ind w:left="435"/>
              <w:rPr>
                <w:rFonts w:ascii="Times New Roman" w:eastAsia="Aptos" w:hAnsi="Times New Roman" w:cs="Times New Roman"/>
                <w:sz w:val="24"/>
                <w:szCs w:val="24"/>
                <w:lang w:val="pl-PL"/>
              </w:rPr>
            </w:pPr>
          </w:p>
        </w:tc>
        <w:tc>
          <w:tcPr>
            <w:tcW w:w="1276" w:type="dxa"/>
            <w:gridSpan w:val="2"/>
            <w:vAlign w:val="center"/>
          </w:tcPr>
          <w:p w14:paraId="45AC3FF8" w14:textId="77777777" w:rsidR="009767BF" w:rsidRPr="00C66828" w:rsidRDefault="009767BF" w:rsidP="00772B26">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7C1EF311" w14:textId="77777777" w:rsidR="009767BF" w:rsidRPr="00C66828" w:rsidRDefault="009767BF" w:rsidP="00772B26">
            <w:pPr>
              <w:rPr>
                <w:rFonts w:ascii="Times New Roman" w:eastAsia="Aptos" w:hAnsi="Times New Roman" w:cs="Times New Roman"/>
                <w:sz w:val="24"/>
                <w:szCs w:val="24"/>
              </w:rPr>
            </w:pPr>
          </w:p>
        </w:tc>
      </w:tr>
      <w:tr w:rsidR="009767BF" w:rsidRPr="00C66828" w14:paraId="6DB79B1B" w14:textId="77777777" w:rsidTr="00772B26">
        <w:trPr>
          <w:gridAfter w:val="1"/>
          <w:wAfter w:w="10" w:type="dxa"/>
          <w:trHeight w:val="563"/>
        </w:trPr>
        <w:tc>
          <w:tcPr>
            <w:tcW w:w="6673" w:type="dxa"/>
            <w:vAlign w:val="center"/>
          </w:tcPr>
          <w:p w14:paraId="51A21662" w14:textId="77777777" w:rsidR="003F08B1" w:rsidRPr="003F08B1" w:rsidRDefault="003F08B1" w:rsidP="003F08B1">
            <w:pPr>
              <w:ind w:left="435"/>
              <w:rPr>
                <w:rFonts w:ascii="Times New Roman" w:eastAsia="Aptos" w:hAnsi="Times New Roman" w:cs="Times New Roman"/>
                <w:sz w:val="24"/>
                <w:szCs w:val="24"/>
              </w:rPr>
            </w:pPr>
          </w:p>
          <w:p w14:paraId="524181D2" w14:textId="77777777" w:rsidR="003F08B1" w:rsidRPr="003F08B1" w:rsidRDefault="003F08B1" w:rsidP="003F08B1">
            <w:pPr>
              <w:numPr>
                <w:ilvl w:val="1"/>
                <w:numId w:val="22"/>
              </w:numPr>
              <w:ind w:left="577" w:hanging="142"/>
              <w:rPr>
                <w:rFonts w:ascii="Times New Roman" w:eastAsia="Aptos" w:hAnsi="Times New Roman" w:cs="Times New Roman"/>
                <w:sz w:val="24"/>
                <w:szCs w:val="24"/>
                <w:lang w:val="pl-PL"/>
              </w:rPr>
            </w:pPr>
            <w:r w:rsidRPr="003F08B1">
              <w:rPr>
                <w:rFonts w:ascii="Times New Roman" w:eastAsia="Aptos" w:hAnsi="Times New Roman" w:cs="Times New Roman"/>
                <w:sz w:val="24"/>
                <w:szCs w:val="24"/>
                <w:lang w:val="pl-PL"/>
              </w:rPr>
              <w:t xml:space="preserve">Rozwiązanie musi zapewniać wykrywanie i usuwanie zagrożeń co najmniej typu: wirus, </w:t>
            </w:r>
          </w:p>
          <w:p w14:paraId="361E356C" w14:textId="5C84EF07" w:rsidR="003F08B1" w:rsidRPr="003F08B1" w:rsidRDefault="003F08B1" w:rsidP="003F08B1">
            <w:pPr>
              <w:numPr>
                <w:ilvl w:val="1"/>
                <w:numId w:val="22"/>
              </w:numPr>
              <w:ind w:left="577" w:hanging="142"/>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Pr="003F08B1">
              <w:rPr>
                <w:rFonts w:ascii="Times New Roman" w:eastAsia="Aptos" w:hAnsi="Times New Roman" w:cs="Times New Roman"/>
                <w:sz w:val="24"/>
                <w:szCs w:val="24"/>
              </w:rPr>
              <w:t xml:space="preserve">trojan, </w:t>
            </w:r>
          </w:p>
          <w:p w14:paraId="3FF44BCC" w14:textId="1B85DA9A" w:rsidR="003F08B1" w:rsidRPr="003F08B1" w:rsidRDefault="003F08B1" w:rsidP="003F08B1">
            <w:pPr>
              <w:numPr>
                <w:ilvl w:val="1"/>
                <w:numId w:val="22"/>
              </w:numPr>
              <w:ind w:left="577" w:hanging="142"/>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Pr="003F08B1">
              <w:rPr>
                <w:rFonts w:ascii="Times New Roman" w:eastAsia="Aptos" w:hAnsi="Times New Roman" w:cs="Times New Roman"/>
                <w:sz w:val="24"/>
                <w:szCs w:val="24"/>
              </w:rPr>
              <w:t xml:space="preserve">robak, </w:t>
            </w:r>
          </w:p>
          <w:p w14:paraId="1A0CA99A" w14:textId="5AB075E8" w:rsidR="003F08B1" w:rsidRPr="003F08B1" w:rsidRDefault="003F08B1" w:rsidP="003F08B1">
            <w:pPr>
              <w:numPr>
                <w:ilvl w:val="1"/>
                <w:numId w:val="22"/>
              </w:numPr>
              <w:ind w:left="577" w:hanging="142"/>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Pr="003F08B1">
              <w:rPr>
                <w:rFonts w:ascii="Times New Roman" w:eastAsia="Aptos" w:hAnsi="Times New Roman" w:cs="Times New Roman"/>
                <w:sz w:val="24"/>
                <w:szCs w:val="24"/>
              </w:rPr>
              <w:t xml:space="preserve">adware, </w:t>
            </w:r>
          </w:p>
          <w:p w14:paraId="72D34046" w14:textId="52B33A73" w:rsidR="003F08B1" w:rsidRPr="003F08B1" w:rsidRDefault="003F08B1" w:rsidP="003F08B1">
            <w:pPr>
              <w:numPr>
                <w:ilvl w:val="1"/>
                <w:numId w:val="22"/>
              </w:numPr>
              <w:ind w:left="577" w:hanging="142"/>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Pr="003F08B1">
              <w:rPr>
                <w:rFonts w:ascii="Times New Roman" w:eastAsia="Aptos" w:hAnsi="Times New Roman" w:cs="Times New Roman"/>
                <w:sz w:val="24"/>
                <w:szCs w:val="24"/>
              </w:rPr>
              <w:t xml:space="preserve">spyware, </w:t>
            </w:r>
          </w:p>
          <w:p w14:paraId="2D55BAA3" w14:textId="7521CE64" w:rsidR="003F08B1" w:rsidRPr="003F08B1" w:rsidRDefault="003F08B1" w:rsidP="003F08B1">
            <w:pPr>
              <w:numPr>
                <w:ilvl w:val="1"/>
                <w:numId w:val="22"/>
              </w:numPr>
              <w:ind w:left="577" w:hanging="142"/>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Pr="003F08B1">
              <w:rPr>
                <w:rFonts w:ascii="Times New Roman" w:eastAsia="Aptos" w:hAnsi="Times New Roman" w:cs="Times New Roman"/>
                <w:sz w:val="24"/>
                <w:szCs w:val="24"/>
              </w:rPr>
              <w:t xml:space="preserve">dialer, </w:t>
            </w:r>
          </w:p>
          <w:p w14:paraId="4CE5C6C5" w14:textId="3A547D27" w:rsidR="003F08B1" w:rsidRPr="003F08B1" w:rsidRDefault="003F08B1" w:rsidP="003F08B1">
            <w:pPr>
              <w:numPr>
                <w:ilvl w:val="1"/>
                <w:numId w:val="22"/>
              </w:numPr>
              <w:ind w:left="577" w:hanging="142"/>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Pr="003F08B1">
              <w:rPr>
                <w:rFonts w:ascii="Times New Roman" w:eastAsia="Aptos" w:hAnsi="Times New Roman" w:cs="Times New Roman"/>
                <w:sz w:val="24"/>
                <w:szCs w:val="24"/>
              </w:rPr>
              <w:t xml:space="preserve">phishing, </w:t>
            </w:r>
          </w:p>
          <w:p w14:paraId="26075F51" w14:textId="27DD0226" w:rsidR="003F08B1" w:rsidRPr="003F08B1" w:rsidRDefault="003F08B1" w:rsidP="003F08B1">
            <w:pPr>
              <w:numPr>
                <w:ilvl w:val="1"/>
                <w:numId w:val="22"/>
              </w:numPr>
              <w:ind w:left="577" w:hanging="142"/>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Pr="003F08B1">
              <w:rPr>
                <w:rFonts w:ascii="Times New Roman" w:eastAsia="Aptos" w:hAnsi="Times New Roman" w:cs="Times New Roman"/>
                <w:sz w:val="24"/>
                <w:szCs w:val="24"/>
              </w:rPr>
              <w:t xml:space="preserve">backdoor. </w:t>
            </w:r>
          </w:p>
          <w:p w14:paraId="5A7653D0" w14:textId="07896968" w:rsidR="009767BF" w:rsidRPr="003F08B1" w:rsidRDefault="009767BF" w:rsidP="003F08B1">
            <w:pPr>
              <w:numPr>
                <w:ilvl w:val="1"/>
                <w:numId w:val="22"/>
              </w:numPr>
              <w:rPr>
                <w:rFonts w:ascii="Times New Roman" w:eastAsia="Aptos" w:hAnsi="Times New Roman" w:cs="Times New Roman"/>
                <w:sz w:val="24"/>
                <w:szCs w:val="24"/>
              </w:rPr>
            </w:pPr>
          </w:p>
        </w:tc>
        <w:tc>
          <w:tcPr>
            <w:tcW w:w="1276" w:type="dxa"/>
            <w:gridSpan w:val="2"/>
            <w:vAlign w:val="center"/>
          </w:tcPr>
          <w:p w14:paraId="087A371F" w14:textId="77777777" w:rsidR="009767BF" w:rsidRPr="00C66828" w:rsidRDefault="009767BF" w:rsidP="00772B26">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53A14A98" w14:textId="77777777" w:rsidR="009767BF" w:rsidRPr="00C66828" w:rsidRDefault="009767BF" w:rsidP="00772B26">
            <w:pPr>
              <w:rPr>
                <w:rFonts w:ascii="Times New Roman" w:eastAsia="Aptos" w:hAnsi="Times New Roman" w:cs="Times New Roman"/>
                <w:sz w:val="24"/>
                <w:szCs w:val="24"/>
              </w:rPr>
            </w:pPr>
          </w:p>
        </w:tc>
      </w:tr>
      <w:tr w:rsidR="009767BF" w:rsidRPr="00C66828" w14:paraId="1835CE49" w14:textId="77777777" w:rsidTr="00772B26">
        <w:trPr>
          <w:gridAfter w:val="1"/>
          <w:wAfter w:w="10" w:type="dxa"/>
          <w:trHeight w:val="699"/>
        </w:trPr>
        <w:tc>
          <w:tcPr>
            <w:tcW w:w="6673" w:type="dxa"/>
            <w:vAlign w:val="center"/>
          </w:tcPr>
          <w:p w14:paraId="6ED9CE17" w14:textId="77777777" w:rsidR="003F08B1" w:rsidRPr="003F08B1" w:rsidRDefault="003F08B1" w:rsidP="003F08B1">
            <w:pPr>
              <w:ind w:left="435"/>
              <w:rPr>
                <w:rFonts w:ascii="Times New Roman" w:eastAsia="Aptos" w:hAnsi="Times New Roman" w:cs="Times New Roman"/>
                <w:sz w:val="24"/>
                <w:szCs w:val="24"/>
              </w:rPr>
            </w:pPr>
          </w:p>
          <w:p w14:paraId="34C442A4" w14:textId="77777777" w:rsidR="003F08B1" w:rsidRPr="003F08B1" w:rsidRDefault="003F08B1" w:rsidP="003F08B1">
            <w:pPr>
              <w:ind w:left="435"/>
              <w:rPr>
                <w:rFonts w:ascii="Times New Roman" w:eastAsia="Aptos" w:hAnsi="Times New Roman" w:cs="Times New Roman"/>
                <w:sz w:val="24"/>
                <w:szCs w:val="24"/>
                <w:lang w:val="pl-PL"/>
              </w:rPr>
            </w:pPr>
            <w:r w:rsidRPr="003F08B1">
              <w:rPr>
                <w:rFonts w:ascii="Times New Roman" w:eastAsia="Aptos" w:hAnsi="Times New Roman" w:cs="Times New Roman"/>
                <w:sz w:val="24"/>
                <w:szCs w:val="24"/>
                <w:lang w:val="pl-PL"/>
              </w:rPr>
              <w:t xml:space="preserve">Rozwiązanie musi zapewniać wykrywanie potencjalnie niepożądanych, niebezpiecznych oraz podejrzanych aplikacji. </w:t>
            </w:r>
          </w:p>
          <w:p w14:paraId="37C65E9C" w14:textId="3D9D7B25" w:rsidR="009767BF" w:rsidRPr="00C66828" w:rsidRDefault="009767BF" w:rsidP="00772B26">
            <w:pPr>
              <w:ind w:left="435"/>
              <w:rPr>
                <w:rFonts w:ascii="Times New Roman" w:eastAsia="Aptos" w:hAnsi="Times New Roman" w:cs="Times New Roman"/>
                <w:sz w:val="24"/>
                <w:szCs w:val="24"/>
                <w:lang w:val="pl-PL"/>
              </w:rPr>
            </w:pPr>
          </w:p>
        </w:tc>
        <w:tc>
          <w:tcPr>
            <w:tcW w:w="1276" w:type="dxa"/>
            <w:gridSpan w:val="2"/>
            <w:vAlign w:val="center"/>
          </w:tcPr>
          <w:p w14:paraId="50284DA1" w14:textId="77777777" w:rsidR="009767BF" w:rsidRPr="00C66828" w:rsidRDefault="009767BF" w:rsidP="00772B26">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3536F3DA" w14:textId="77777777" w:rsidR="009767BF" w:rsidRPr="00C66828" w:rsidRDefault="009767BF" w:rsidP="00772B26">
            <w:pPr>
              <w:rPr>
                <w:rFonts w:ascii="Times New Roman" w:eastAsia="Aptos" w:hAnsi="Times New Roman" w:cs="Times New Roman"/>
                <w:sz w:val="24"/>
                <w:szCs w:val="24"/>
              </w:rPr>
            </w:pPr>
          </w:p>
        </w:tc>
      </w:tr>
      <w:tr w:rsidR="009767BF" w:rsidRPr="00C66828" w14:paraId="31A6F4D7" w14:textId="77777777" w:rsidTr="009767BF">
        <w:trPr>
          <w:gridAfter w:val="1"/>
          <w:wAfter w:w="10" w:type="dxa"/>
          <w:trHeight w:val="556"/>
        </w:trPr>
        <w:tc>
          <w:tcPr>
            <w:tcW w:w="6673" w:type="dxa"/>
            <w:vAlign w:val="center"/>
          </w:tcPr>
          <w:p w14:paraId="2DD0BE1E" w14:textId="75853682" w:rsidR="009767BF" w:rsidRPr="00876FCB" w:rsidRDefault="003F08B1" w:rsidP="009767BF">
            <w:pPr>
              <w:numPr>
                <w:ilvl w:val="1"/>
                <w:numId w:val="19"/>
              </w:numPr>
              <w:ind w:left="435"/>
              <w:rPr>
                <w:rFonts w:ascii="Times New Roman" w:hAnsi="Times New Roman" w:cs="Times New Roman"/>
                <w:sz w:val="24"/>
                <w:szCs w:val="24"/>
                <w:lang w:val="pl-PL"/>
              </w:rPr>
            </w:pPr>
            <w:r w:rsidRPr="003F08B1">
              <w:rPr>
                <w:rFonts w:ascii="Times New Roman" w:hAnsi="Times New Roman" w:cs="Times New Roman"/>
                <w:sz w:val="24"/>
                <w:szCs w:val="24"/>
                <w:lang w:val="pl-PL"/>
              </w:rPr>
              <w:t>Rozwiązanie musi posiadać wbudowaną technologię do ochrony przed rootkitami aktywnymi oraz ukrywającymi się.</w:t>
            </w:r>
          </w:p>
        </w:tc>
        <w:tc>
          <w:tcPr>
            <w:tcW w:w="1276" w:type="dxa"/>
            <w:gridSpan w:val="2"/>
            <w:vAlign w:val="center"/>
          </w:tcPr>
          <w:p w14:paraId="3C1A4C88" w14:textId="77777777" w:rsidR="009767BF" w:rsidRPr="00C66828" w:rsidRDefault="009767BF" w:rsidP="00772B26">
            <w:pPr>
              <w:jc w:val="center"/>
              <w:rPr>
                <w:rFonts w:ascii="Times New Roman" w:eastAsia="Aptos" w:hAnsi="Times New Roman" w:cs="Times New Roman"/>
                <w:b/>
                <w:bCs/>
                <w:sz w:val="24"/>
                <w:szCs w:val="24"/>
              </w:rPr>
            </w:pPr>
            <w:r w:rsidRPr="00FA061F">
              <w:rPr>
                <w:rFonts w:ascii="Times New Roman" w:eastAsia="Aptos" w:hAnsi="Times New Roman" w:cs="Times New Roman"/>
                <w:b/>
                <w:bCs/>
                <w:sz w:val="24"/>
                <w:szCs w:val="24"/>
              </w:rPr>
              <w:t>TAK</w:t>
            </w:r>
          </w:p>
        </w:tc>
        <w:tc>
          <w:tcPr>
            <w:tcW w:w="1276" w:type="dxa"/>
            <w:gridSpan w:val="2"/>
          </w:tcPr>
          <w:p w14:paraId="57F6C9C2" w14:textId="77777777" w:rsidR="009767BF" w:rsidRPr="00C66828" w:rsidRDefault="009767BF" w:rsidP="00772B26">
            <w:pPr>
              <w:rPr>
                <w:rFonts w:ascii="Times New Roman" w:eastAsia="Aptos" w:hAnsi="Times New Roman" w:cs="Times New Roman"/>
                <w:sz w:val="24"/>
                <w:szCs w:val="24"/>
              </w:rPr>
            </w:pPr>
          </w:p>
        </w:tc>
      </w:tr>
      <w:tr w:rsidR="009767BF" w:rsidRPr="00C66828" w14:paraId="76DE733E" w14:textId="77777777" w:rsidTr="00772B26">
        <w:trPr>
          <w:gridAfter w:val="1"/>
          <w:wAfter w:w="10" w:type="dxa"/>
          <w:trHeight w:val="562"/>
        </w:trPr>
        <w:tc>
          <w:tcPr>
            <w:tcW w:w="6673" w:type="dxa"/>
            <w:vAlign w:val="center"/>
          </w:tcPr>
          <w:p w14:paraId="6D0B9C04" w14:textId="7CF0E0CD" w:rsidR="009767BF" w:rsidRPr="00561DD0" w:rsidRDefault="003F08B1" w:rsidP="00772B26">
            <w:pPr>
              <w:ind w:left="435"/>
              <w:jc w:val="both"/>
              <w:rPr>
                <w:rFonts w:ascii="Times New Roman" w:hAnsi="Times New Roman" w:cs="Times New Roman"/>
                <w:sz w:val="24"/>
                <w:szCs w:val="24"/>
                <w:lang w:val="pl-PL"/>
              </w:rPr>
            </w:pPr>
            <w:r w:rsidRPr="003F08B1">
              <w:rPr>
                <w:rFonts w:ascii="Times New Roman" w:hAnsi="Times New Roman" w:cs="Times New Roman"/>
                <w:sz w:val="24"/>
                <w:szCs w:val="24"/>
                <w:lang w:val="pl-PL"/>
              </w:rPr>
              <w:t>Rozwiązanie musi posiadać ochronę przed podłączeniem hosta do sieci botnet.</w:t>
            </w:r>
          </w:p>
        </w:tc>
        <w:tc>
          <w:tcPr>
            <w:tcW w:w="1276" w:type="dxa"/>
            <w:gridSpan w:val="2"/>
            <w:vAlign w:val="center"/>
          </w:tcPr>
          <w:p w14:paraId="716D4354" w14:textId="77777777" w:rsidR="009767BF" w:rsidRPr="00561DD0" w:rsidRDefault="009767BF" w:rsidP="00772B26">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07BCF3B7" w14:textId="77777777" w:rsidR="009767BF" w:rsidRPr="00561DD0" w:rsidRDefault="009767BF" w:rsidP="00772B26">
            <w:pPr>
              <w:rPr>
                <w:rFonts w:ascii="Times New Roman" w:eastAsia="Aptos" w:hAnsi="Times New Roman" w:cs="Times New Roman"/>
                <w:sz w:val="24"/>
                <w:szCs w:val="24"/>
                <w:lang w:val="pl-PL"/>
              </w:rPr>
            </w:pPr>
          </w:p>
        </w:tc>
      </w:tr>
      <w:tr w:rsidR="009767BF" w:rsidRPr="00C66828" w14:paraId="1409BC04" w14:textId="77777777" w:rsidTr="00772B26">
        <w:trPr>
          <w:gridAfter w:val="1"/>
          <w:wAfter w:w="10" w:type="dxa"/>
          <w:trHeight w:val="555"/>
        </w:trPr>
        <w:tc>
          <w:tcPr>
            <w:tcW w:w="6673" w:type="dxa"/>
            <w:vAlign w:val="center"/>
          </w:tcPr>
          <w:p w14:paraId="2C218E61" w14:textId="3F438412" w:rsidR="009767BF" w:rsidRDefault="003F08B1" w:rsidP="00772B26">
            <w:pPr>
              <w:ind w:left="435"/>
              <w:rPr>
                <w:rFonts w:ascii="Times New Roman" w:hAnsi="Times New Roman" w:cs="Times New Roman"/>
                <w:sz w:val="24"/>
                <w:szCs w:val="24"/>
                <w:lang w:val="pl-PL"/>
              </w:rPr>
            </w:pPr>
            <w:r w:rsidRPr="003F08B1">
              <w:rPr>
                <w:rFonts w:ascii="Times New Roman" w:hAnsi="Times New Roman" w:cs="Times New Roman"/>
                <w:sz w:val="24"/>
                <w:szCs w:val="24"/>
                <w:lang w:val="pl-PL"/>
              </w:rPr>
              <w:t>Rozwiązanie musi posiadać funkcjonalność automatycznego przywracania plików po ich zaszyfrowaniu przez oprogramowanie typu ransomware</w:t>
            </w:r>
            <w:r>
              <w:rPr>
                <w:rFonts w:ascii="Times New Roman" w:hAnsi="Times New Roman" w:cs="Times New Roman"/>
                <w:sz w:val="24"/>
                <w:szCs w:val="24"/>
                <w:lang w:val="pl-PL"/>
              </w:rPr>
              <w:t>:</w:t>
            </w:r>
          </w:p>
          <w:p w14:paraId="5C6D5175" w14:textId="77777777" w:rsidR="003F08B1" w:rsidRDefault="003F08B1" w:rsidP="00772B26">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Technologia ta musi być autorskim rozwiązaniem producenta rozwiązania ochrony stacji roboczych</w:t>
            </w:r>
            <w:r>
              <w:rPr>
                <w:rFonts w:ascii="Times New Roman" w:hAnsi="Times New Roman" w:cs="Times New Roman"/>
                <w:sz w:val="24"/>
                <w:szCs w:val="24"/>
                <w:lang w:val="pl-PL"/>
              </w:rPr>
              <w:t>,</w:t>
            </w:r>
          </w:p>
          <w:p w14:paraId="335C67D7" w14:textId="77777777" w:rsidR="003F08B1" w:rsidRDefault="003F08B1" w:rsidP="00772B26">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Technologia umożliwiająca przywrócenie plików po ich zaszyfrowaniu nie może wykorzystywać mechanizmu VSS (Volume Shadow Copy Service)</w:t>
            </w:r>
            <w:r>
              <w:rPr>
                <w:rFonts w:ascii="Times New Roman" w:hAnsi="Times New Roman" w:cs="Times New Roman"/>
                <w:sz w:val="24"/>
                <w:szCs w:val="24"/>
                <w:lang w:val="pl-PL"/>
              </w:rPr>
              <w:t>,</w:t>
            </w:r>
          </w:p>
          <w:p w14:paraId="4EF80177" w14:textId="72914B93" w:rsidR="003F08B1" w:rsidRPr="00561DD0" w:rsidRDefault="003F08B1" w:rsidP="00772B26">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Technologia, która tworzy kopię zapasową plików musi działać w czasie rzeczywistym i zabezpieczać pliki przed modyfikacją przez podejrzane procesy.</w:t>
            </w:r>
          </w:p>
        </w:tc>
        <w:tc>
          <w:tcPr>
            <w:tcW w:w="1276" w:type="dxa"/>
            <w:gridSpan w:val="2"/>
            <w:vAlign w:val="center"/>
          </w:tcPr>
          <w:p w14:paraId="1B5D1A75" w14:textId="77777777" w:rsidR="009767BF" w:rsidRPr="00561DD0" w:rsidRDefault="009767BF" w:rsidP="00772B26">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5DCCC761" w14:textId="77777777" w:rsidR="009767BF" w:rsidRPr="00561DD0" w:rsidRDefault="009767BF" w:rsidP="00772B26">
            <w:pPr>
              <w:rPr>
                <w:rFonts w:ascii="Times New Roman" w:eastAsia="Aptos" w:hAnsi="Times New Roman" w:cs="Times New Roman"/>
                <w:sz w:val="24"/>
                <w:szCs w:val="24"/>
                <w:lang w:val="pl-PL"/>
              </w:rPr>
            </w:pPr>
          </w:p>
        </w:tc>
      </w:tr>
      <w:tr w:rsidR="009767BF" w:rsidRPr="00C66828" w14:paraId="57751566" w14:textId="77777777" w:rsidTr="00772B26">
        <w:trPr>
          <w:gridAfter w:val="1"/>
          <w:wAfter w:w="10" w:type="dxa"/>
          <w:trHeight w:val="546"/>
        </w:trPr>
        <w:tc>
          <w:tcPr>
            <w:tcW w:w="6673" w:type="dxa"/>
            <w:vAlign w:val="center"/>
          </w:tcPr>
          <w:p w14:paraId="060D6A1F" w14:textId="329D1C61" w:rsidR="009767BF" w:rsidRPr="00561DD0" w:rsidRDefault="003F08B1" w:rsidP="00772B26">
            <w:pPr>
              <w:ind w:left="435"/>
              <w:rPr>
                <w:rFonts w:ascii="Times New Roman" w:hAnsi="Times New Roman" w:cs="Times New Roman"/>
                <w:sz w:val="24"/>
                <w:szCs w:val="24"/>
                <w:lang w:val="pl-PL"/>
              </w:rPr>
            </w:pPr>
            <w:r w:rsidRPr="003F08B1">
              <w:rPr>
                <w:rFonts w:ascii="Times New Roman" w:hAnsi="Times New Roman" w:cs="Times New Roman"/>
                <w:sz w:val="24"/>
                <w:szCs w:val="24"/>
                <w:lang w:val="pl-PL"/>
              </w:rPr>
              <w:t>Rozwiązanie musi zapewniać wykrywanie potencjalnie niepożądanych, niebezpiecznych oraz podejrzanych aplikacji.</w:t>
            </w:r>
          </w:p>
        </w:tc>
        <w:tc>
          <w:tcPr>
            <w:tcW w:w="1276" w:type="dxa"/>
            <w:gridSpan w:val="2"/>
            <w:vAlign w:val="center"/>
          </w:tcPr>
          <w:p w14:paraId="4BACE4ED" w14:textId="77777777" w:rsidR="009767BF" w:rsidRPr="00561DD0" w:rsidRDefault="009767BF" w:rsidP="00772B26">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42D744BE" w14:textId="77777777" w:rsidR="009767BF" w:rsidRPr="00561DD0" w:rsidRDefault="009767BF" w:rsidP="00772B26">
            <w:pPr>
              <w:rPr>
                <w:rFonts w:ascii="Times New Roman" w:eastAsia="Aptos" w:hAnsi="Times New Roman" w:cs="Times New Roman"/>
                <w:sz w:val="24"/>
                <w:szCs w:val="24"/>
                <w:lang w:val="pl-PL"/>
              </w:rPr>
            </w:pPr>
          </w:p>
        </w:tc>
      </w:tr>
      <w:tr w:rsidR="009767BF" w:rsidRPr="00C66828" w14:paraId="24A509B6" w14:textId="77777777" w:rsidTr="00772B26">
        <w:trPr>
          <w:gridAfter w:val="1"/>
          <w:wAfter w:w="10" w:type="dxa"/>
          <w:trHeight w:val="546"/>
        </w:trPr>
        <w:tc>
          <w:tcPr>
            <w:tcW w:w="6673" w:type="dxa"/>
            <w:vAlign w:val="center"/>
          </w:tcPr>
          <w:p w14:paraId="41C2C4DE" w14:textId="5280AFF9" w:rsidR="009767BF" w:rsidRPr="00876FCB" w:rsidRDefault="003F08B1" w:rsidP="00772B26">
            <w:pPr>
              <w:ind w:left="435"/>
              <w:rPr>
                <w:rFonts w:ascii="Times New Roman" w:hAnsi="Times New Roman" w:cs="Times New Roman"/>
                <w:sz w:val="24"/>
                <w:szCs w:val="24"/>
                <w:lang w:val="pl-PL"/>
              </w:rPr>
            </w:pPr>
            <w:r w:rsidRPr="003F08B1">
              <w:rPr>
                <w:rFonts w:ascii="Times New Roman" w:hAnsi="Times New Roman" w:cs="Times New Roman"/>
                <w:sz w:val="24"/>
                <w:szCs w:val="24"/>
                <w:lang w:val="pl-PL"/>
              </w:rPr>
              <w:t>Rozwiązanie musi zapewniać skanowanie w czasie rzeczywistym otwieranych, zapisywanych i wykonywanych plików.</w:t>
            </w:r>
          </w:p>
        </w:tc>
        <w:tc>
          <w:tcPr>
            <w:tcW w:w="1276" w:type="dxa"/>
            <w:gridSpan w:val="2"/>
            <w:vAlign w:val="center"/>
          </w:tcPr>
          <w:p w14:paraId="6807582E" w14:textId="77777777" w:rsidR="009767BF" w:rsidRDefault="009767BF" w:rsidP="00772B26">
            <w:pPr>
              <w:jc w:val="center"/>
              <w:rPr>
                <w:rFonts w:ascii="Times New Roman" w:eastAsia="Aptos" w:hAnsi="Times New Roman" w:cs="Times New Roman"/>
                <w:b/>
                <w:bCs/>
                <w:sz w:val="24"/>
                <w:szCs w:val="24"/>
              </w:rPr>
            </w:pPr>
            <w:r w:rsidRPr="00FA061F">
              <w:rPr>
                <w:rFonts w:ascii="Times New Roman" w:eastAsia="Aptos" w:hAnsi="Times New Roman" w:cs="Times New Roman"/>
                <w:b/>
                <w:bCs/>
                <w:sz w:val="24"/>
                <w:szCs w:val="24"/>
              </w:rPr>
              <w:t>TAK</w:t>
            </w:r>
          </w:p>
        </w:tc>
        <w:tc>
          <w:tcPr>
            <w:tcW w:w="1276" w:type="dxa"/>
            <w:gridSpan w:val="2"/>
          </w:tcPr>
          <w:p w14:paraId="7CCECD40" w14:textId="77777777" w:rsidR="009767BF" w:rsidRPr="00561DD0" w:rsidRDefault="009767BF" w:rsidP="00772B26">
            <w:pPr>
              <w:rPr>
                <w:rFonts w:ascii="Times New Roman" w:eastAsia="Aptos" w:hAnsi="Times New Roman" w:cs="Times New Roman"/>
                <w:sz w:val="24"/>
                <w:szCs w:val="24"/>
              </w:rPr>
            </w:pPr>
          </w:p>
        </w:tc>
      </w:tr>
      <w:tr w:rsidR="009767BF" w:rsidRPr="00C66828" w14:paraId="4BF60265" w14:textId="77777777" w:rsidTr="00772B26">
        <w:trPr>
          <w:gridAfter w:val="1"/>
          <w:wAfter w:w="10" w:type="dxa"/>
          <w:trHeight w:val="546"/>
        </w:trPr>
        <w:tc>
          <w:tcPr>
            <w:tcW w:w="6673" w:type="dxa"/>
            <w:vAlign w:val="center"/>
          </w:tcPr>
          <w:p w14:paraId="36B23DE6" w14:textId="17601E13" w:rsidR="003F08B1" w:rsidRPr="003F08B1" w:rsidRDefault="003F08B1" w:rsidP="003F08B1">
            <w:pPr>
              <w:ind w:left="435"/>
              <w:rPr>
                <w:rFonts w:ascii="Times New Roman" w:hAnsi="Times New Roman" w:cs="Times New Roman"/>
                <w:sz w:val="24"/>
                <w:szCs w:val="24"/>
                <w:lang w:val="pl-PL"/>
              </w:rPr>
            </w:pPr>
            <w:r w:rsidRPr="003F08B1">
              <w:rPr>
                <w:rFonts w:ascii="Times New Roman" w:hAnsi="Times New Roman" w:cs="Times New Roman"/>
                <w:sz w:val="24"/>
                <w:szCs w:val="24"/>
                <w:lang w:val="pl-PL"/>
              </w:rPr>
              <w:t>Rozwiązanie musi zapewniać skanowanie na żądanie, z menu kontekstowego oraz zgodnie z harmonogramem co najmniej:</w:t>
            </w:r>
          </w:p>
          <w:p w14:paraId="6EFD6F27" w14:textId="73A20854"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całego dysku,</w:t>
            </w:r>
          </w:p>
          <w:p w14:paraId="4B4F2B93" w14:textId="1D857C75"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r w:rsidRPr="003F08B1">
              <w:rPr>
                <w:rFonts w:ascii="Times New Roman" w:hAnsi="Times New Roman" w:cs="Times New Roman"/>
                <w:sz w:val="24"/>
                <w:szCs w:val="24"/>
                <w:lang w:val="pl-PL"/>
              </w:rPr>
              <w:t>wybranych katalogów,</w:t>
            </w:r>
          </w:p>
          <w:p w14:paraId="4E65ACCE" w14:textId="345DAAE9"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pojedynczych plików,</w:t>
            </w:r>
          </w:p>
          <w:p w14:paraId="6A5674F0" w14:textId="2C95751C"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plików spakowanych oraz skompresowanych,</w:t>
            </w:r>
          </w:p>
          <w:p w14:paraId="1C685046" w14:textId="17C9CB6B"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dysków sieciowych,</w:t>
            </w:r>
          </w:p>
          <w:p w14:paraId="6A724F86" w14:textId="553D9CF4" w:rsidR="009767BF" w:rsidRPr="00876FCB"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dysków przenośnych.</w:t>
            </w:r>
          </w:p>
        </w:tc>
        <w:tc>
          <w:tcPr>
            <w:tcW w:w="1276" w:type="dxa"/>
            <w:gridSpan w:val="2"/>
            <w:vAlign w:val="center"/>
          </w:tcPr>
          <w:p w14:paraId="3E61C1AA" w14:textId="77777777" w:rsidR="009767BF" w:rsidRDefault="009767BF" w:rsidP="00772B26">
            <w:pPr>
              <w:jc w:val="center"/>
              <w:rPr>
                <w:rFonts w:ascii="Times New Roman" w:eastAsia="Aptos" w:hAnsi="Times New Roman" w:cs="Times New Roman"/>
                <w:b/>
                <w:bCs/>
                <w:sz w:val="24"/>
                <w:szCs w:val="24"/>
              </w:rPr>
            </w:pPr>
            <w:r w:rsidRPr="00FA061F">
              <w:rPr>
                <w:rFonts w:ascii="Times New Roman" w:eastAsia="Aptos" w:hAnsi="Times New Roman" w:cs="Times New Roman"/>
                <w:b/>
                <w:bCs/>
                <w:sz w:val="24"/>
                <w:szCs w:val="24"/>
              </w:rPr>
              <w:lastRenderedPageBreak/>
              <w:t>TAK</w:t>
            </w:r>
          </w:p>
        </w:tc>
        <w:tc>
          <w:tcPr>
            <w:tcW w:w="1276" w:type="dxa"/>
            <w:gridSpan w:val="2"/>
          </w:tcPr>
          <w:p w14:paraId="474F6582" w14:textId="77777777" w:rsidR="009767BF" w:rsidRPr="00561DD0" w:rsidRDefault="009767BF" w:rsidP="00772B26">
            <w:pPr>
              <w:rPr>
                <w:rFonts w:ascii="Times New Roman" w:eastAsia="Aptos" w:hAnsi="Times New Roman" w:cs="Times New Roman"/>
                <w:sz w:val="24"/>
                <w:szCs w:val="24"/>
              </w:rPr>
            </w:pPr>
          </w:p>
        </w:tc>
      </w:tr>
      <w:tr w:rsidR="009767BF" w:rsidRPr="00C66828" w14:paraId="14423FAF" w14:textId="77777777" w:rsidTr="00772B26">
        <w:trPr>
          <w:gridAfter w:val="1"/>
          <w:wAfter w:w="10" w:type="dxa"/>
          <w:trHeight w:val="546"/>
        </w:trPr>
        <w:tc>
          <w:tcPr>
            <w:tcW w:w="6673" w:type="dxa"/>
            <w:vAlign w:val="center"/>
          </w:tcPr>
          <w:p w14:paraId="754D47FF" w14:textId="77777777" w:rsidR="003F08B1" w:rsidRPr="003F08B1" w:rsidRDefault="003F08B1" w:rsidP="003F08B1">
            <w:pPr>
              <w:ind w:left="435"/>
              <w:rPr>
                <w:rFonts w:ascii="Times New Roman" w:hAnsi="Times New Roman" w:cs="Times New Roman"/>
                <w:sz w:val="24"/>
                <w:szCs w:val="24"/>
                <w:lang w:val="pl-PL"/>
              </w:rPr>
            </w:pPr>
            <w:r w:rsidRPr="003F08B1">
              <w:rPr>
                <w:rFonts w:ascii="Times New Roman" w:hAnsi="Times New Roman" w:cs="Times New Roman"/>
                <w:sz w:val="24"/>
                <w:szCs w:val="24"/>
                <w:lang w:val="pl-PL"/>
              </w:rPr>
              <w:t>Rozwiązanie musi posiadać opcję umieszczenia na liście wykluczeń ze skanowania co najmniej:</w:t>
            </w:r>
          </w:p>
          <w:p w14:paraId="6CD137DB" w14:textId="67AD3C2F"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wybranych plików,</w:t>
            </w:r>
          </w:p>
          <w:p w14:paraId="3158BD54" w14:textId="78DEECA8"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wybranych procesów,</w:t>
            </w:r>
          </w:p>
          <w:p w14:paraId="7B8FF35F" w14:textId="2E7B9BDC"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wybranych lokalizacji,</w:t>
            </w:r>
          </w:p>
          <w:p w14:paraId="36D49A0C" w14:textId="7C59A30E"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wybranych rozszerzeń,</w:t>
            </w:r>
          </w:p>
          <w:p w14:paraId="15268445" w14:textId="16CBDD9F"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nazwy wykrycia,</w:t>
            </w:r>
          </w:p>
          <w:p w14:paraId="1FA3A857" w14:textId="2E006CF2" w:rsidR="009767BF" w:rsidRPr="006E13B2"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sumy kontrolnej (SHA1).</w:t>
            </w:r>
          </w:p>
        </w:tc>
        <w:tc>
          <w:tcPr>
            <w:tcW w:w="1276" w:type="dxa"/>
            <w:gridSpan w:val="2"/>
            <w:vAlign w:val="center"/>
          </w:tcPr>
          <w:p w14:paraId="647DD291" w14:textId="77777777" w:rsidR="009767BF" w:rsidRPr="006E13B2" w:rsidRDefault="009767BF" w:rsidP="00772B26">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4A03F106" w14:textId="77777777" w:rsidR="009767BF" w:rsidRPr="006E13B2" w:rsidRDefault="009767BF" w:rsidP="00772B26">
            <w:pPr>
              <w:rPr>
                <w:rFonts w:ascii="Times New Roman" w:eastAsia="Aptos" w:hAnsi="Times New Roman" w:cs="Times New Roman"/>
                <w:sz w:val="24"/>
                <w:szCs w:val="24"/>
                <w:lang w:val="pl-PL"/>
              </w:rPr>
            </w:pPr>
          </w:p>
        </w:tc>
      </w:tr>
      <w:tr w:rsidR="009767BF" w:rsidRPr="00C66828" w14:paraId="6CE0AF1D" w14:textId="77777777" w:rsidTr="009767BF">
        <w:trPr>
          <w:gridAfter w:val="1"/>
          <w:wAfter w:w="10" w:type="dxa"/>
          <w:trHeight w:val="461"/>
        </w:trPr>
        <w:tc>
          <w:tcPr>
            <w:tcW w:w="6673" w:type="dxa"/>
            <w:vAlign w:val="center"/>
          </w:tcPr>
          <w:p w14:paraId="2BC309F5" w14:textId="1536D46C" w:rsidR="009767BF" w:rsidRPr="006E13B2" w:rsidRDefault="003F08B1" w:rsidP="003F08B1">
            <w:pPr>
              <w:ind w:left="294"/>
              <w:rPr>
                <w:rFonts w:ascii="Times New Roman" w:hAnsi="Times New Roman" w:cs="Times New Roman"/>
                <w:sz w:val="24"/>
                <w:szCs w:val="24"/>
                <w:lang w:val="pl-PL"/>
              </w:rPr>
            </w:pPr>
            <w:r w:rsidRPr="003F08B1">
              <w:rPr>
                <w:rFonts w:ascii="Times New Roman" w:hAnsi="Times New Roman" w:cs="Times New Roman"/>
                <w:sz w:val="24"/>
                <w:szCs w:val="24"/>
                <w:lang w:val="pl-PL"/>
              </w:rPr>
              <w:t>Rozwiązanie musi integrować się z Intel Threat Detection Technology.</w:t>
            </w:r>
          </w:p>
        </w:tc>
        <w:tc>
          <w:tcPr>
            <w:tcW w:w="1276" w:type="dxa"/>
            <w:gridSpan w:val="2"/>
            <w:vAlign w:val="center"/>
          </w:tcPr>
          <w:p w14:paraId="7461D371" w14:textId="77777777" w:rsidR="009767BF" w:rsidRPr="006E13B2" w:rsidRDefault="009767BF" w:rsidP="00772B26">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67F99547" w14:textId="77777777" w:rsidR="009767BF" w:rsidRPr="006E13B2" w:rsidRDefault="009767BF" w:rsidP="00772B26">
            <w:pPr>
              <w:rPr>
                <w:rFonts w:ascii="Times New Roman" w:eastAsia="Aptos" w:hAnsi="Times New Roman" w:cs="Times New Roman"/>
                <w:sz w:val="24"/>
                <w:szCs w:val="24"/>
                <w:lang w:val="pl-PL"/>
              </w:rPr>
            </w:pPr>
          </w:p>
        </w:tc>
      </w:tr>
      <w:tr w:rsidR="009767BF" w:rsidRPr="00C66828" w14:paraId="509E5D1C" w14:textId="77777777" w:rsidTr="00772B26">
        <w:trPr>
          <w:gridAfter w:val="1"/>
          <w:wAfter w:w="10" w:type="dxa"/>
          <w:trHeight w:val="546"/>
        </w:trPr>
        <w:tc>
          <w:tcPr>
            <w:tcW w:w="6673" w:type="dxa"/>
            <w:vAlign w:val="center"/>
          </w:tcPr>
          <w:p w14:paraId="16BC43DD" w14:textId="3AF85EEC" w:rsidR="003F08B1" w:rsidRPr="003F08B1" w:rsidRDefault="003F08B1" w:rsidP="003F08B1">
            <w:pPr>
              <w:ind w:left="435"/>
              <w:rPr>
                <w:rFonts w:ascii="Times New Roman" w:hAnsi="Times New Roman" w:cs="Times New Roman"/>
                <w:sz w:val="24"/>
                <w:szCs w:val="24"/>
                <w:lang w:val="pl-PL"/>
              </w:rPr>
            </w:pPr>
            <w:r w:rsidRPr="003F08B1">
              <w:rPr>
                <w:rFonts w:ascii="Times New Roman" w:hAnsi="Times New Roman" w:cs="Times New Roman"/>
                <w:sz w:val="24"/>
                <w:szCs w:val="24"/>
                <w:lang w:val="pl-PL"/>
              </w:rPr>
              <w:t>Rozwiązanie musi posiadać system wczesnego ostrzegania oparty na chmurze pochodzący od tego samego producenta oprogramowania antywirusowego, który umożliwia co najmniej:</w:t>
            </w:r>
          </w:p>
          <w:p w14:paraId="1BC37686" w14:textId="25B8A1E6"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Sprawdzenie reputacji działających procesów i plików co najmniej z poziomu interfejsu programu oraz menu kontekstowego.</w:t>
            </w:r>
          </w:p>
          <w:p w14:paraId="34A6B25F" w14:textId="0C5F734A"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Konfigurację wysyłania wszystkich plików do analizy oprócz dokumentów użytkowników.</w:t>
            </w:r>
          </w:p>
          <w:p w14:paraId="1F9F911E" w14:textId="78E08D94" w:rsidR="009767BF" w:rsidRPr="009767BF"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Konfigurację dodatkowych wykluczeń rozszerzeń plików, które nie mają być wysyłane do analizy.</w:t>
            </w:r>
          </w:p>
        </w:tc>
        <w:tc>
          <w:tcPr>
            <w:tcW w:w="1276" w:type="dxa"/>
            <w:gridSpan w:val="2"/>
            <w:vAlign w:val="center"/>
          </w:tcPr>
          <w:p w14:paraId="478EFEFE" w14:textId="77777777" w:rsidR="009767BF" w:rsidRPr="009767BF" w:rsidRDefault="009767BF" w:rsidP="00772B26">
            <w:pPr>
              <w:jc w:val="center"/>
              <w:rPr>
                <w:rFonts w:ascii="Times New Roman" w:eastAsia="Aptos" w:hAnsi="Times New Roman" w:cs="Times New Roman"/>
                <w:b/>
                <w:bCs/>
                <w:sz w:val="24"/>
                <w:szCs w:val="24"/>
                <w:lang w:val="pl-PL"/>
              </w:rPr>
            </w:pPr>
            <w:r w:rsidRPr="009767BF">
              <w:rPr>
                <w:rFonts w:ascii="Times New Roman" w:eastAsia="Aptos" w:hAnsi="Times New Roman" w:cs="Times New Roman"/>
                <w:b/>
                <w:bCs/>
                <w:sz w:val="24"/>
                <w:szCs w:val="24"/>
                <w:lang w:val="pl-PL"/>
              </w:rPr>
              <w:t>TAK</w:t>
            </w:r>
          </w:p>
        </w:tc>
        <w:tc>
          <w:tcPr>
            <w:tcW w:w="1276" w:type="dxa"/>
            <w:gridSpan w:val="2"/>
          </w:tcPr>
          <w:p w14:paraId="53D940F8" w14:textId="77777777" w:rsidR="009767BF" w:rsidRPr="009767BF" w:rsidRDefault="009767BF" w:rsidP="00772B26">
            <w:pPr>
              <w:rPr>
                <w:rFonts w:ascii="Times New Roman" w:eastAsia="Aptos" w:hAnsi="Times New Roman" w:cs="Times New Roman"/>
                <w:sz w:val="24"/>
                <w:szCs w:val="24"/>
                <w:lang w:val="pl-PL"/>
              </w:rPr>
            </w:pPr>
          </w:p>
        </w:tc>
      </w:tr>
      <w:tr w:rsidR="009767BF" w:rsidRPr="00C66828" w14:paraId="2F5999CE" w14:textId="77777777" w:rsidTr="00772B26">
        <w:trPr>
          <w:gridAfter w:val="1"/>
          <w:wAfter w:w="10" w:type="dxa"/>
          <w:trHeight w:val="546"/>
        </w:trPr>
        <w:tc>
          <w:tcPr>
            <w:tcW w:w="6673" w:type="dxa"/>
            <w:vAlign w:val="center"/>
          </w:tcPr>
          <w:p w14:paraId="6666CE0A" w14:textId="0BCD8304" w:rsidR="009767BF" w:rsidRPr="009767BF" w:rsidRDefault="003F08B1" w:rsidP="00772B26">
            <w:pPr>
              <w:ind w:left="435"/>
              <w:rPr>
                <w:rFonts w:ascii="Times New Roman" w:hAnsi="Times New Roman" w:cs="Times New Roman"/>
                <w:sz w:val="24"/>
                <w:szCs w:val="24"/>
                <w:lang w:val="pl-PL"/>
              </w:rPr>
            </w:pPr>
            <w:r w:rsidRPr="003F08B1">
              <w:rPr>
                <w:rFonts w:ascii="Times New Roman" w:hAnsi="Times New Roman" w:cs="Times New Roman"/>
                <w:sz w:val="24"/>
                <w:szCs w:val="24"/>
                <w:lang w:val="pl-PL"/>
              </w:rPr>
              <w:t>Rozwiązanie musi zapewniać skanowanie i oczyszczanie poczty przychodzącej POP3 i IMAP „w locie” (w czasie rzeczywistym), zanim zostanie dostarczona do klienta pocztowego, zainstalowanego na stacji roboczej (niezależnie od konkretnego klienta pocztowego).</w:t>
            </w:r>
          </w:p>
        </w:tc>
        <w:tc>
          <w:tcPr>
            <w:tcW w:w="1276" w:type="dxa"/>
            <w:gridSpan w:val="2"/>
            <w:vAlign w:val="center"/>
          </w:tcPr>
          <w:p w14:paraId="10FB51CB" w14:textId="77777777" w:rsidR="009767BF" w:rsidRPr="009767BF" w:rsidRDefault="009767BF" w:rsidP="00772B26">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147D8B67" w14:textId="77777777" w:rsidR="009767BF" w:rsidRPr="009767BF" w:rsidRDefault="009767BF" w:rsidP="00772B26">
            <w:pPr>
              <w:rPr>
                <w:rFonts w:ascii="Times New Roman" w:eastAsia="Aptos" w:hAnsi="Times New Roman" w:cs="Times New Roman"/>
                <w:sz w:val="24"/>
                <w:szCs w:val="24"/>
                <w:lang w:val="pl-PL"/>
              </w:rPr>
            </w:pPr>
          </w:p>
        </w:tc>
      </w:tr>
      <w:tr w:rsidR="009767BF" w:rsidRPr="00C66828" w14:paraId="126EDB48" w14:textId="77777777" w:rsidTr="00772B26">
        <w:trPr>
          <w:gridAfter w:val="1"/>
          <w:wAfter w:w="10" w:type="dxa"/>
          <w:trHeight w:val="546"/>
        </w:trPr>
        <w:tc>
          <w:tcPr>
            <w:tcW w:w="6673" w:type="dxa"/>
            <w:vAlign w:val="center"/>
          </w:tcPr>
          <w:p w14:paraId="29BCC81D" w14:textId="18E93BAD" w:rsidR="009767BF" w:rsidRPr="009767BF" w:rsidRDefault="003F08B1" w:rsidP="00772B26">
            <w:pPr>
              <w:ind w:left="435"/>
              <w:rPr>
                <w:rFonts w:ascii="Times New Roman" w:hAnsi="Times New Roman" w:cs="Times New Roman"/>
                <w:sz w:val="24"/>
                <w:szCs w:val="24"/>
                <w:lang w:val="pl-PL"/>
              </w:rPr>
            </w:pPr>
            <w:r w:rsidRPr="003F08B1">
              <w:rPr>
                <w:rFonts w:ascii="Times New Roman" w:hAnsi="Times New Roman" w:cs="Times New Roman"/>
                <w:sz w:val="24"/>
                <w:szCs w:val="24"/>
                <w:lang w:val="pl-PL"/>
              </w:rPr>
              <w:t>Rozwiązanie musi zapewniać skanowanie ruchu sieciowego wewnątrz szyfrowanych protokołów co najmniej HTTPS, POP3S, IMAPS.</w:t>
            </w:r>
          </w:p>
        </w:tc>
        <w:tc>
          <w:tcPr>
            <w:tcW w:w="1276" w:type="dxa"/>
            <w:gridSpan w:val="2"/>
            <w:vAlign w:val="center"/>
          </w:tcPr>
          <w:p w14:paraId="4A55D6ED" w14:textId="77777777" w:rsidR="009767BF" w:rsidRPr="009767BF" w:rsidRDefault="009767BF" w:rsidP="00772B26">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5A232C7F" w14:textId="77777777" w:rsidR="009767BF" w:rsidRPr="009767BF" w:rsidRDefault="009767BF" w:rsidP="00772B26">
            <w:pPr>
              <w:rPr>
                <w:rFonts w:ascii="Times New Roman" w:eastAsia="Aptos" w:hAnsi="Times New Roman" w:cs="Times New Roman"/>
                <w:sz w:val="24"/>
                <w:szCs w:val="24"/>
                <w:lang w:val="pl-PL"/>
              </w:rPr>
            </w:pPr>
          </w:p>
        </w:tc>
      </w:tr>
      <w:tr w:rsidR="009767BF" w:rsidRPr="00C66828" w14:paraId="05C8D485" w14:textId="77777777" w:rsidTr="00772B26">
        <w:trPr>
          <w:gridAfter w:val="1"/>
          <w:wAfter w:w="10" w:type="dxa"/>
          <w:trHeight w:val="546"/>
        </w:trPr>
        <w:tc>
          <w:tcPr>
            <w:tcW w:w="6673" w:type="dxa"/>
            <w:vAlign w:val="center"/>
          </w:tcPr>
          <w:p w14:paraId="41DF1626" w14:textId="4F9DBF48" w:rsidR="009767BF" w:rsidRPr="009767BF" w:rsidRDefault="003F08B1" w:rsidP="00772B26">
            <w:pPr>
              <w:ind w:left="435"/>
              <w:rPr>
                <w:rFonts w:ascii="Times New Roman" w:hAnsi="Times New Roman" w:cs="Times New Roman"/>
                <w:sz w:val="24"/>
                <w:szCs w:val="24"/>
                <w:lang w:val="pl-PL"/>
              </w:rPr>
            </w:pPr>
            <w:r w:rsidRPr="003F08B1">
              <w:rPr>
                <w:rFonts w:ascii="Times New Roman" w:hAnsi="Times New Roman" w:cs="Times New Roman"/>
                <w:sz w:val="24"/>
                <w:szCs w:val="24"/>
                <w:lang w:val="pl-PL"/>
              </w:rPr>
              <w:t>Rozwiązanie musi posiadać wbudowane dwa niezależne moduły heurystyczne – jeden wykorzystujący pasywne metody heurystyczne i drugi wykorzystujący aktywne metody heurystyczne oraz elementy sztucznej inteligencji. Musi istnieć możliwość wyboru, z jaką heurystyką ma odbywać się skanowanie – z użyciem jednej lub obu metod jednocześnie.</w:t>
            </w:r>
          </w:p>
        </w:tc>
        <w:tc>
          <w:tcPr>
            <w:tcW w:w="1276" w:type="dxa"/>
            <w:gridSpan w:val="2"/>
            <w:vAlign w:val="center"/>
          </w:tcPr>
          <w:p w14:paraId="2661841A" w14:textId="77777777" w:rsidR="009767BF" w:rsidRPr="009767BF" w:rsidRDefault="009767BF" w:rsidP="00772B26">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06159A30" w14:textId="77777777" w:rsidR="009767BF" w:rsidRPr="009767BF" w:rsidRDefault="009767BF" w:rsidP="00772B26">
            <w:pPr>
              <w:rPr>
                <w:rFonts w:ascii="Times New Roman" w:eastAsia="Aptos" w:hAnsi="Times New Roman" w:cs="Times New Roman"/>
                <w:sz w:val="24"/>
                <w:szCs w:val="24"/>
                <w:lang w:val="pl-PL"/>
              </w:rPr>
            </w:pPr>
          </w:p>
        </w:tc>
      </w:tr>
      <w:tr w:rsidR="003F08B1" w:rsidRPr="00C66828" w14:paraId="62327941" w14:textId="77777777" w:rsidTr="003F08B1">
        <w:trPr>
          <w:gridAfter w:val="1"/>
          <w:wAfter w:w="10" w:type="dxa"/>
          <w:trHeight w:val="546"/>
        </w:trPr>
        <w:tc>
          <w:tcPr>
            <w:tcW w:w="6673" w:type="dxa"/>
            <w:vAlign w:val="center"/>
          </w:tcPr>
          <w:p w14:paraId="41CD649D" w14:textId="77777777" w:rsidR="003F08B1" w:rsidRPr="003F08B1" w:rsidRDefault="003F08B1" w:rsidP="003F08B1">
            <w:pPr>
              <w:ind w:left="435"/>
              <w:rPr>
                <w:rFonts w:ascii="Times New Roman" w:hAnsi="Times New Roman" w:cs="Times New Roman"/>
                <w:sz w:val="24"/>
                <w:szCs w:val="24"/>
                <w:lang w:val="pl-PL"/>
              </w:rPr>
            </w:pPr>
            <w:r w:rsidRPr="003F08B1">
              <w:rPr>
                <w:rFonts w:ascii="Times New Roman" w:hAnsi="Times New Roman" w:cs="Times New Roman"/>
                <w:sz w:val="24"/>
                <w:szCs w:val="24"/>
                <w:lang w:val="pl-PL"/>
              </w:rPr>
              <w:t>Rozwiązanie musi zapewniać blokowanie zewnętrznych nośników oraz grup urządzeń na stacji w oparciu o co najmniej:</w:t>
            </w:r>
          </w:p>
          <w:p w14:paraId="43EE2761" w14:textId="6BB0F011"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3F08B1">
              <w:rPr>
                <w:rFonts w:ascii="Times New Roman" w:hAnsi="Times New Roman" w:cs="Times New Roman"/>
                <w:sz w:val="24"/>
                <w:szCs w:val="24"/>
                <w:lang w:val="pl-PL"/>
              </w:rPr>
              <w:t>typ urządzenia:</w:t>
            </w:r>
          </w:p>
          <w:p w14:paraId="45967149" w14:textId="49E72BFF"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pamięci masowe,</w:t>
            </w:r>
          </w:p>
          <w:p w14:paraId="7BDF91C4" w14:textId="573D4DA3"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optyczne pamięci masowe,</w:t>
            </w:r>
          </w:p>
          <w:p w14:paraId="430E4514" w14:textId="65CDC765"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pamięci masowe Firewire,</w:t>
            </w:r>
          </w:p>
          <w:p w14:paraId="76D16116" w14:textId="7309FD2E"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urządzenia do tworzenia obrazów,</w:t>
            </w:r>
          </w:p>
          <w:p w14:paraId="17D185C8" w14:textId="5A80A026"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drukarki USB,</w:t>
            </w:r>
          </w:p>
          <w:p w14:paraId="6D25EF03" w14:textId="1B5BD42B"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urządzenia Bluetooth,</w:t>
            </w:r>
          </w:p>
          <w:p w14:paraId="7151738C" w14:textId="3F846330"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czytniki kart inteligentnych,</w:t>
            </w:r>
          </w:p>
          <w:p w14:paraId="684A5FBB" w14:textId="63F6105E"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modemy,</w:t>
            </w:r>
          </w:p>
          <w:p w14:paraId="35FE3398" w14:textId="0DB98D92"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r w:rsidRPr="003F08B1">
              <w:rPr>
                <w:rFonts w:ascii="Times New Roman" w:hAnsi="Times New Roman" w:cs="Times New Roman"/>
                <w:sz w:val="24"/>
                <w:szCs w:val="24"/>
                <w:lang w:val="pl-PL"/>
              </w:rPr>
              <w:t>porty LPT/COM,</w:t>
            </w:r>
          </w:p>
          <w:p w14:paraId="5C2C8FC0" w14:textId="11094044"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urządzenia przenośne.</w:t>
            </w:r>
          </w:p>
          <w:p w14:paraId="20F4C848" w14:textId="5AE998B9"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3F08B1">
              <w:rPr>
                <w:rFonts w:ascii="Times New Roman" w:hAnsi="Times New Roman" w:cs="Times New Roman"/>
                <w:sz w:val="24"/>
                <w:szCs w:val="24"/>
                <w:lang w:val="pl-PL"/>
              </w:rPr>
              <w:t>parametry urządzenia:</w:t>
            </w:r>
          </w:p>
          <w:p w14:paraId="4278A278" w14:textId="4B38DBF9"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numer seryjny,</w:t>
            </w:r>
          </w:p>
          <w:p w14:paraId="24A52500" w14:textId="3D527C20"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producent,</w:t>
            </w:r>
          </w:p>
          <w:p w14:paraId="2384B1BA" w14:textId="1FB0C442"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model.</w:t>
            </w:r>
          </w:p>
          <w:p w14:paraId="6CD24078" w14:textId="2821DD80"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3. </w:t>
            </w:r>
            <w:r w:rsidRPr="003F08B1">
              <w:rPr>
                <w:rFonts w:ascii="Times New Roman" w:hAnsi="Times New Roman" w:cs="Times New Roman"/>
                <w:sz w:val="24"/>
                <w:szCs w:val="24"/>
                <w:lang w:val="pl-PL"/>
              </w:rPr>
              <w:t>typ dostępu:</w:t>
            </w:r>
          </w:p>
          <w:p w14:paraId="782E1C6C" w14:textId="1AA6DF8F"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brak możliwości zapisu,</w:t>
            </w:r>
          </w:p>
          <w:p w14:paraId="15410179" w14:textId="09EE65CE"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pełen dostęp,</w:t>
            </w:r>
          </w:p>
          <w:p w14:paraId="7836A127" w14:textId="1A3D1B64"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ostrzeżenie użytkownika,</w:t>
            </w:r>
          </w:p>
          <w:p w14:paraId="7ABDF97E" w14:textId="6E621C62"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brak do</w:t>
            </w:r>
          </w:p>
        </w:tc>
        <w:tc>
          <w:tcPr>
            <w:tcW w:w="1276" w:type="dxa"/>
            <w:gridSpan w:val="2"/>
            <w:vAlign w:val="center"/>
          </w:tcPr>
          <w:p w14:paraId="651944EB" w14:textId="35EA56A3" w:rsidR="003F08B1" w:rsidRPr="00FA061F" w:rsidRDefault="003F08B1" w:rsidP="003F08B1">
            <w:pPr>
              <w:jc w:val="center"/>
              <w:rPr>
                <w:rFonts w:ascii="Times New Roman" w:eastAsia="Aptos" w:hAnsi="Times New Roman" w:cs="Times New Roman"/>
                <w:b/>
                <w:bCs/>
                <w:sz w:val="24"/>
                <w:szCs w:val="24"/>
              </w:rPr>
            </w:pPr>
            <w:r w:rsidRPr="00C17007">
              <w:rPr>
                <w:rFonts w:ascii="Times New Roman" w:eastAsia="Aptos" w:hAnsi="Times New Roman" w:cs="Times New Roman"/>
                <w:b/>
                <w:bCs/>
                <w:sz w:val="24"/>
                <w:szCs w:val="24"/>
              </w:rPr>
              <w:lastRenderedPageBreak/>
              <w:t>TAK</w:t>
            </w:r>
          </w:p>
        </w:tc>
        <w:tc>
          <w:tcPr>
            <w:tcW w:w="1276" w:type="dxa"/>
            <w:gridSpan w:val="2"/>
          </w:tcPr>
          <w:p w14:paraId="1575C5D0" w14:textId="77777777" w:rsidR="003F08B1" w:rsidRPr="009767BF" w:rsidRDefault="003F08B1" w:rsidP="003F08B1">
            <w:pPr>
              <w:rPr>
                <w:rFonts w:ascii="Times New Roman" w:eastAsia="Aptos" w:hAnsi="Times New Roman" w:cs="Times New Roman"/>
                <w:sz w:val="24"/>
                <w:szCs w:val="24"/>
              </w:rPr>
            </w:pPr>
          </w:p>
        </w:tc>
      </w:tr>
      <w:tr w:rsidR="003F08B1" w:rsidRPr="00C66828" w14:paraId="2B7AD9F9" w14:textId="77777777" w:rsidTr="003F08B1">
        <w:trPr>
          <w:gridAfter w:val="1"/>
          <w:wAfter w:w="10" w:type="dxa"/>
          <w:trHeight w:val="546"/>
        </w:trPr>
        <w:tc>
          <w:tcPr>
            <w:tcW w:w="6673" w:type="dxa"/>
            <w:vAlign w:val="center"/>
          </w:tcPr>
          <w:p w14:paraId="41FA77F9" w14:textId="77777777" w:rsidR="002E4752" w:rsidRPr="002E4752" w:rsidRDefault="002E4752" w:rsidP="002E4752">
            <w:pPr>
              <w:ind w:left="435"/>
              <w:rPr>
                <w:rFonts w:ascii="Times New Roman" w:hAnsi="Times New Roman" w:cs="Times New Roman"/>
                <w:sz w:val="24"/>
                <w:szCs w:val="24"/>
                <w:lang w:val="pl-PL"/>
              </w:rPr>
            </w:pPr>
            <w:r w:rsidRPr="002E4752">
              <w:rPr>
                <w:rFonts w:ascii="Times New Roman" w:hAnsi="Times New Roman" w:cs="Times New Roman"/>
                <w:sz w:val="24"/>
                <w:szCs w:val="24"/>
                <w:lang w:val="pl-PL"/>
              </w:rPr>
              <w:t>Moduł HIPS musi posiadać możliwość pracy w jednym z pięciu trybów:</w:t>
            </w:r>
          </w:p>
          <w:p w14:paraId="6DA89672" w14:textId="03147DA5" w:rsidR="002E4752" w:rsidRPr="002E4752" w:rsidRDefault="002E4752" w:rsidP="002E4752">
            <w:pPr>
              <w:ind w:left="435"/>
              <w:rPr>
                <w:rFonts w:ascii="Times New Roman" w:hAnsi="Times New Roman" w:cs="Times New Roman"/>
                <w:sz w:val="24"/>
                <w:szCs w:val="24"/>
                <w:lang w:val="pl-PL"/>
              </w:rPr>
            </w:pPr>
            <w:r w:rsidRPr="002E4752">
              <w:rPr>
                <w:rFonts w:ascii="Times New Roman" w:hAnsi="Times New Roman" w:cs="Times New Roman"/>
                <w:sz w:val="24"/>
                <w:szCs w:val="24"/>
                <w:lang w:val="pl-PL"/>
              </w:rPr>
              <w:t>- tryb automatyczny z regułami, gdzie program automatycznie tworzy i wykorzystuje reguły wraz z możliwością wykorzystania reguł utworzonych przez użytkownika,</w:t>
            </w:r>
          </w:p>
          <w:p w14:paraId="3C886CB2" w14:textId="6B481D88"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tryb interaktywny, w którym to rozwiązanie pyta użytkownika o akcję w przypadku wykrycia aktywności w systemie,</w:t>
            </w:r>
          </w:p>
          <w:p w14:paraId="58BEC0EE" w14:textId="04876D75"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tryb oparty na regułach, gdzie zastosowanie mają jedynie reguły utworzone przez użytkownika,</w:t>
            </w:r>
          </w:p>
          <w:p w14:paraId="70ACD174" w14:textId="4F390D4B"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tryb uczenia się, w którym rozwiązanie uczy się aktywności systemu i użytkownika oraz tworzy odpowiednie reguły w czasie określonym przez użytkownika. Po wygaśnięciu tego czasu program musi samoczynnie przełączyć się w tryb pracy oparty na regułach,</w:t>
            </w:r>
          </w:p>
          <w:p w14:paraId="3C1D4753" w14:textId="0DBDF53A" w:rsidR="003F08B1"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tryb inteligentny, w którym rozwiązanie będzie powiadamiało wyłącznie o szczególnie podejrzanych zdarzeniach.</w:t>
            </w:r>
          </w:p>
        </w:tc>
        <w:tc>
          <w:tcPr>
            <w:tcW w:w="1276" w:type="dxa"/>
            <w:gridSpan w:val="2"/>
            <w:vAlign w:val="center"/>
          </w:tcPr>
          <w:p w14:paraId="4A460BA0" w14:textId="7A0A68F4" w:rsidR="003F08B1" w:rsidRPr="00FA061F" w:rsidRDefault="003F08B1" w:rsidP="003F08B1">
            <w:pPr>
              <w:jc w:val="center"/>
              <w:rPr>
                <w:rFonts w:ascii="Times New Roman" w:eastAsia="Aptos" w:hAnsi="Times New Roman" w:cs="Times New Roman"/>
                <w:b/>
                <w:bCs/>
                <w:sz w:val="24"/>
                <w:szCs w:val="24"/>
              </w:rPr>
            </w:pPr>
            <w:r w:rsidRPr="00C17007">
              <w:rPr>
                <w:rFonts w:ascii="Times New Roman" w:eastAsia="Aptos" w:hAnsi="Times New Roman" w:cs="Times New Roman"/>
                <w:b/>
                <w:bCs/>
                <w:sz w:val="24"/>
                <w:szCs w:val="24"/>
              </w:rPr>
              <w:t>TAK</w:t>
            </w:r>
          </w:p>
        </w:tc>
        <w:tc>
          <w:tcPr>
            <w:tcW w:w="1276" w:type="dxa"/>
            <w:gridSpan w:val="2"/>
          </w:tcPr>
          <w:p w14:paraId="7C38D61C" w14:textId="77777777" w:rsidR="003F08B1" w:rsidRPr="009767BF" w:rsidRDefault="003F08B1" w:rsidP="003F08B1">
            <w:pPr>
              <w:rPr>
                <w:rFonts w:ascii="Times New Roman" w:eastAsia="Aptos" w:hAnsi="Times New Roman" w:cs="Times New Roman"/>
                <w:sz w:val="24"/>
                <w:szCs w:val="24"/>
              </w:rPr>
            </w:pPr>
          </w:p>
        </w:tc>
      </w:tr>
      <w:tr w:rsidR="003F08B1" w:rsidRPr="00C66828" w14:paraId="420BBC7A" w14:textId="77777777" w:rsidTr="003F08B1">
        <w:trPr>
          <w:gridAfter w:val="1"/>
          <w:wAfter w:w="10" w:type="dxa"/>
          <w:trHeight w:val="546"/>
        </w:trPr>
        <w:tc>
          <w:tcPr>
            <w:tcW w:w="6673" w:type="dxa"/>
            <w:vAlign w:val="center"/>
          </w:tcPr>
          <w:p w14:paraId="2EC56B70" w14:textId="2CB5C11B" w:rsidR="002E4752" w:rsidRPr="002E4752" w:rsidRDefault="002E4752" w:rsidP="002E4752">
            <w:pPr>
              <w:ind w:left="435"/>
              <w:rPr>
                <w:rFonts w:ascii="Times New Roman" w:hAnsi="Times New Roman" w:cs="Times New Roman"/>
                <w:sz w:val="24"/>
                <w:szCs w:val="24"/>
                <w:lang w:val="pl-PL"/>
              </w:rPr>
            </w:pPr>
            <w:r w:rsidRPr="002E4752">
              <w:rPr>
                <w:rFonts w:ascii="Times New Roman" w:hAnsi="Times New Roman" w:cs="Times New Roman"/>
                <w:sz w:val="24"/>
                <w:szCs w:val="24"/>
                <w:lang w:val="pl-PL"/>
              </w:rPr>
              <w:t>Rozwiązanie musi być wyposażone we wbudowaną funkcję, która wygeneruje pełny raport na temat stacji</w:t>
            </w:r>
            <w:r>
              <w:rPr>
                <w:rFonts w:ascii="Times New Roman" w:hAnsi="Times New Roman" w:cs="Times New Roman"/>
                <w:sz w:val="24"/>
                <w:szCs w:val="24"/>
                <w:lang w:val="pl-PL"/>
              </w:rPr>
              <w:t>:</w:t>
            </w:r>
          </w:p>
          <w:p w14:paraId="27169F0E" w14:textId="386A8F27"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Funkcja, generująca taki log, ma posiadać przynajmniej 9 poziomów filtrowania wyników pod kątem tego, które z nich są podejrzane dla rozwiązania i mogą stanowić zagrożenie bezpieczeństwa.</w:t>
            </w:r>
          </w:p>
          <w:p w14:paraId="2B0989C8" w14:textId="60B1C1B0"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Musi istnieć możliwość wygenerowania raportu na temat stacji przy pomocy dedykowanej aplikacji typu standalone pochodzącej od tego samego producenta co oprogramowanie do zabezpieczenia stacji roboczej.</w:t>
            </w:r>
          </w:p>
          <w:p w14:paraId="5F36E36C" w14:textId="1DBA0072"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 </w:t>
            </w:r>
            <w:r w:rsidRPr="002E4752">
              <w:rPr>
                <w:rFonts w:ascii="Times New Roman" w:hAnsi="Times New Roman" w:cs="Times New Roman"/>
                <w:sz w:val="24"/>
                <w:szCs w:val="24"/>
                <w:lang w:val="pl-PL"/>
              </w:rPr>
              <w:t>Raport musi posiadać co najmniej:</w:t>
            </w:r>
          </w:p>
          <w:p w14:paraId="695C022A" w14:textId="0DCB35B0"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Listę zainstalowanych aplikacji,</w:t>
            </w:r>
          </w:p>
          <w:p w14:paraId="7302F126" w14:textId="2A9B986B"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 </w:t>
            </w:r>
            <w:r w:rsidRPr="002E4752">
              <w:rPr>
                <w:rFonts w:ascii="Times New Roman" w:hAnsi="Times New Roman" w:cs="Times New Roman"/>
                <w:sz w:val="24"/>
                <w:szCs w:val="24"/>
                <w:lang w:val="pl-PL"/>
              </w:rPr>
              <w:t>Listę usług systemowych,</w:t>
            </w:r>
          </w:p>
          <w:p w14:paraId="43B9C424" w14:textId="3F018E48"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 </w:t>
            </w:r>
            <w:r w:rsidRPr="002E4752">
              <w:rPr>
                <w:rFonts w:ascii="Times New Roman" w:hAnsi="Times New Roman" w:cs="Times New Roman"/>
                <w:sz w:val="24"/>
                <w:szCs w:val="24"/>
                <w:lang w:val="pl-PL"/>
              </w:rPr>
              <w:t>Informacje o systemie operacyjnym i sprzęcie,</w:t>
            </w:r>
          </w:p>
          <w:p w14:paraId="48A6741E" w14:textId="074E6330"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Listę aktywnych procesów i połączeń sieciowych,</w:t>
            </w:r>
          </w:p>
          <w:p w14:paraId="7C17E4A2" w14:textId="5F8DDE8A"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Harmonogram systemu operacyjnego,</w:t>
            </w:r>
          </w:p>
          <w:p w14:paraId="2D622375" w14:textId="5637B52E"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Szczegóły pliku hosts,</w:t>
            </w:r>
          </w:p>
          <w:p w14:paraId="148DA1BF" w14:textId="311A6639" w:rsidR="003F08B1" w:rsidRPr="003F08B1" w:rsidRDefault="002E4752" w:rsidP="002E4752">
            <w:pPr>
              <w:ind w:left="435"/>
              <w:rPr>
                <w:rFonts w:ascii="Times New Roman" w:hAnsi="Times New Roman" w:cs="Times New Roman"/>
                <w:sz w:val="24"/>
                <w:szCs w:val="24"/>
              </w:rPr>
            </w:pPr>
            <w:r>
              <w:rPr>
                <w:rFonts w:ascii="Times New Roman" w:hAnsi="Times New Roman" w:cs="Times New Roman"/>
                <w:sz w:val="24"/>
                <w:szCs w:val="24"/>
              </w:rPr>
              <w:t xml:space="preserve">- </w:t>
            </w:r>
            <w:r w:rsidRPr="002E4752">
              <w:rPr>
                <w:rFonts w:ascii="Times New Roman" w:hAnsi="Times New Roman" w:cs="Times New Roman"/>
                <w:sz w:val="24"/>
                <w:szCs w:val="24"/>
              </w:rPr>
              <w:t>Informacje o sterownikach.</w:t>
            </w:r>
          </w:p>
        </w:tc>
        <w:tc>
          <w:tcPr>
            <w:tcW w:w="1276" w:type="dxa"/>
            <w:gridSpan w:val="2"/>
            <w:vAlign w:val="center"/>
          </w:tcPr>
          <w:p w14:paraId="1882D8DC" w14:textId="7C694C40" w:rsidR="003F08B1" w:rsidRPr="00FA061F" w:rsidRDefault="003F08B1" w:rsidP="003F08B1">
            <w:pPr>
              <w:jc w:val="center"/>
              <w:rPr>
                <w:rFonts w:ascii="Times New Roman" w:eastAsia="Aptos" w:hAnsi="Times New Roman" w:cs="Times New Roman"/>
                <w:b/>
                <w:bCs/>
                <w:sz w:val="24"/>
                <w:szCs w:val="24"/>
              </w:rPr>
            </w:pPr>
            <w:r w:rsidRPr="00C17007">
              <w:rPr>
                <w:rFonts w:ascii="Times New Roman" w:eastAsia="Aptos" w:hAnsi="Times New Roman" w:cs="Times New Roman"/>
                <w:b/>
                <w:bCs/>
                <w:sz w:val="24"/>
                <w:szCs w:val="24"/>
              </w:rPr>
              <w:t>TAK</w:t>
            </w:r>
          </w:p>
        </w:tc>
        <w:tc>
          <w:tcPr>
            <w:tcW w:w="1276" w:type="dxa"/>
            <w:gridSpan w:val="2"/>
          </w:tcPr>
          <w:p w14:paraId="6EC621CE" w14:textId="77777777" w:rsidR="003F08B1" w:rsidRPr="009767BF" w:rsidRDefault="003F08B1" w:rsidP="003F08B1">
            <w:pPr>
              <w:rPr>
                <w:rFonts w:ascii="Times New Roman" w:eastAsia="Aptos" w:hAnsi="Times New Roman" w:cs="Times New Roman"/>
                <w:sz w:val="24"/>
                <w:szCs w:val="24"/>
              </w:rPr>
            </w:pPr>
          </w:p>
        </w:tc>
      </w:tr>
      <w:tr w:rsidR="003F08B1" w:rsidRPr="00C66828" w14:paraId="43BFF8ED" w14:textId="77777777" w:rsidTr="003F08B1">
        <w:trPr>
          <w:gridAfter w:val="1"/>
          <w:wAfter w:w="10" w:type="dxa"/>
          <w:trHeight w:val="546"/>
        </w:trPr>
        <w:tc>
          <w:tcPr>
            <w:tcW w:w="6673" w:type="dxa"/>
            <w:vAlign w:val="center"/>
          </w:tcPr>
          <w:p w14:paraId="762F27C0" w14:textId="77777777" w:rsidR="002E4752" w:rsidRPr="002E4752" w:rsidRDefault="002E4752" w:rsidP="002E4752">
            <w:pPr>
              <w:ind w:left="435"/>
              <w:rPr>
                <w:rFonts w:ascii="Times New Roman" w:hAnsi="Times New Roman" w:cs="Times New Roman"/>
                <w:sz w:val="24"/>
                <w:szCs w:val="24"/>
                <w:lang w:val="pl-PL"/>
              </w:rPr>
            </w:pPr>
            <w:r w:rsidRPr="002E4752">
              <w:rPr>
                <w:rFonts w:ascii="Times New Roman" w:hAnsi="Times New Roman" w:cs="Times New Roman"/>
                <w:sz w:val="24"/>
                <w:szCs w:val="24"/>
                <w:lang w:val="pl-PL"/>
              </w:rPr>
              <w:t>Rozwiązanie musi posiadać tylko jeden proces uruchamiany w pamięci operacyjnej, z którego korzystają co najmniej następujące funkcje systemu</w:t>
            </w:r>
          </w:p>
          <w:p w14:paraId="5C3982C1" w14:textId="70806ED5"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antywirus,</w:t>
            </w:r>
          </w:p>
          <w:p w14:paraId="0AB9CE6D" w14:textId="5BA2770D"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zapora osobista</w:t>
            </w:r>
          </w:p>
          <w:p w14:paraId="0EC54F42" w14:textId="4ECA95C5"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r w:rsidRPr="002E4752">
              <w:rPr>
                <w:rFonts w:ascii="Times New Roman" w:hAnsi="Times New Roman" w:cs="Times New Roman"/>
                <w:sz w:val="24"/>
                <w:szCs w:val="24"/>
                <w:lang w:val="pl-PL"/>
              </w:rPr>
              <w:t>sandbox,</w:t>
            </w:r>
          </w:p>
          <w:p w14:paraId="04315C57" w14:textId="5B7460E9"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antyspyware,</w:t>
            </w:r>
          </w:p>
          <w:p w14:paraId="574A5BE0" w14:textId="70600636" w:rsidR="003F08B1" w:rsidRPr="003F08B1" w:rsidRDefault="002E4752" w:rsidP="002E4752">
            <w:pPr>
              <w:ind w:left="435"/>
              <w:rPr>
                <w:rFonts w:ascii="Times New Roman" w:hAnsi="Times New Roman" w:cs="Times New Roman"/>
                <w:sz w:val="24"/>
                <w:szCs w:val="24"/>
              </w:rPr>
            </w:pPr>
            <w:r>
              <w:rPr>
                <w:rFonts w:ascii="Times New Roman" w:hAnsi="Times New Roman" w:cs="Times New Roman"/>
                <w:sz w:val="24"/>
                <w:szCs w:val="24"/>
              </w:rPr>
              <w:t xml:space="preserve">- </w:t>
            </w:r>
            <w:r w:rsidRPr="002E4752">
              <w:rPr>
                <w:rFonts w:ascii="Times New Roman" w:hAnsi="Times New Roman" w:cs="Times New Roman"/>
                <w:sz w:val="24"/>
                <w:szCs w:val="24"/>
              </w:rPr>
              <w:t>metody heurystyczne.</w:t>
            </w:r>
          </w:p>
        </w:tc>
        <w:tc>
          <w:tcPr>
            <w:tcW w:w="1276" w:type="dxa"/>
            <w:gridSpan w:val="2"/>
            <w:vAlign w:val="center"/>
          </w:tcPr>
          <w:p w14:paraId="5AB38C1F" w14:textId="6E9F3DF1" w:rsidR="003F08B1" w:rsidRPr="00FA061F" w:rsidRDefault="003F08B1" w:rsidP="003F08B1">
            <w:pPr>
              <w:jc w:val="center"/>
              <w:rPr>
                <w:rFonts w:ascii="Times New Roman" w:eastAsia="Aptos" w:hAnsi="Times New Roman" w:cs="Times New Roman"/>
                <w:b/>
                <w:bCs/>
                <w:sz w:val="24"/>
                <w:szCs w:val="24"/>
              </w:rPr>
            </w:pPr>
            <w:r w:rsidRPr="00C17007">
              <w:rPr>
                <w:rFonts w:ascii="Times New Roman" w:eastAsia="Aptos" w:hAnsi="Times New Roman" w:cs="Times New Roman"/>
                <w:b/>
                <w:bCs/>
                <w:sz w:val="24"/>
                <w:szCs w:val="24"/>
              </w:rPr>
              <w:lastRenderedPageBreak/>
              <w:t>TAK</w:t>
            </w:r>
          </w:p>
        </w:tc>
        <w:tc>
          <w:tcPr>
            <w:tcW w:w="1276" w:type="dxa"/>
            <w:gridSpan w:val="2"/>
          </w:tcPr>
          <w:p w14:paraId="351362BF" w14:textId="77777777" w:rsidR="003F08B1" w:rsidRPr="009767BF" w:rsidRDefault="003F08B1" w:rsidP="003F08B1">
            <w:pPr>
              <w:rPr>
                <w:rFonts w:ascii="Times New Roman" w:eastAsia="Aptos" w:hAnsi="Times New Roman" w:cs="Times New Roman"/>
                <w:sz w:val="24"/>
                <w:szCs w:val="24"/>
              </w:rPr>
            </w:pPr>
          </w:p>
        </w:tc>
      </w:tr>
      <w:tr w:rsidR="003F08B1" w:rsidRPr="00C66828" w14:paraId="2B228F28" w14:textId="77777777" w:rsidTr="003F08B1">
        <w:trPr>
          <w:gridAfter w:val="1"/>
          <w:wAfter w:w="10" w:type="dxa"/>
          <w:trHeight w:val="546"/>
        </w:trPr>
        <w:tc>
          <w:tcPr>
            <w:tcW w:w="6673" w:type="dxa"/>
            <w:vAlign w:val="center"/>
          </w:tcPr>
          <w:p w14:paraId="15990C89" w14:textId="4457A014" w:rsidR="003F08B1" w:rsidRPr="002E4752" w:rsidRDefault="002E4752" w:rsidP="003F08B1">
            <w:pPr>
              <w:ind w:left="435"/>
              <w:rPr>
                <w:rFonts w:ascii="Times New Roman" w:hAnsi="Times New Roman" w:cs="Times New Roman"/>
                <w:sz w:val="24"/>
                <w:szCs w:val="24"/>
                <w:lang w:val="pl-PL"/>
              </w:rPr>
            </w:pPr>
            <w:r w:rsidRPr="002E4752">
              <w:rPr>
                <w:rFonts w:ascii="Times New Roman" w:hAnsi="Times New Roman" w:cs="Times New Roman"/>
                <w:sz w:val="24"/>
                <w:szCs w:val="24"/>
                <w:lang w:val="pl-PL"/>
              </w:rPr>
              <w:t>Rozwiązanie musi posiadać funkcjonalność skanera UEFI, który chroni użytkownika poprzez wykrywanie i blokowanie zagrożeń atakujących, jeszcze przed uruchomieniem systemu operacyjnego.</w:t>
            </w:r>
          </w:p>
        </w:tc>
        <w:tc>
          <w:tcPr>
            <w:tcW w:w="1276" w:type="dxa"/>
            <w:gridSpan w:val="2"/>
            <w:vAlign w:val="center"/>
          </w:tcPr>
          <w:p w14:paraId="2B829D8A" w14:textId="6E1828C7" w:rsidR="003F08B1" w:rsidRPr="00FA061F" w:rsidRDefault="003F08B1" w:rsidP="003F08B1">
            <w:pPr>
              <w:jc w:val="center"/>
              <w:rPr>
                <w:rFonts w:ascii="Times New Roman" w:eastAsia="Aptos" w:hAnsi="Times New Roman" w:cs="Times New Roman"/>
                <w:b/>
                <w:bCs/>
                <w:sz w:val="24"/>
                <w:szCs w:val="24"/>
              </w:rPr>
            </w:pPr>
            <w:r w:rsidRPr="00C17007">
              <w:rPr>
                <w:rFonts w:ascii="Times New Roman" w:eastAsia="Aptos" w:hAnsi="Times New Roman" w:cs="Times New Roman"/>
                <w:b/>
                <w:bCs/>
                <w:sz w:val="24"/>
                <w:szCs w:val="24"/>
              </w:rPr>
              <w:t>TAK</w:t>
            </w:r>
          </w:p>
        </w:tc>
        <w:tc>
          <w:tcPr>
            <w:tcW w:w="1276" w:type="dxa"/>
            <w:gridSpan w:val="2"/>
          </w:tcPr>
          <w:p w14:paraId="4CE292B2" w14:textId="77777777" w:rsidR="003F08B1" w:rsidRPr="009767BF" w:rsidRDefault="003F08B1" w:rsidP="003F08B1">
            <w:pPr>
              <w:rPr>
                <w:rFonts w:ascii="Times New Roman" w:eastAsia="Aptos" w:hAnsi="Times New Roman" w:cs="Times New Roman"/>
                <w:sz w:val="24"/>
                <w:szCs w:val="24"/>
              </w:rPr>
            </w:pPr>
          </w:p>
        </w:tc>
      </w:tr>
      <w:tr w:rsidR="003F08B1" w:rsidRPr="00C66828" w14:paraId="31010A60" w14:textId="77777777" w:rsidTr="003F08B1">
        <w:trPr>
          <w:gridAfter w:val="1"/>
          <w:wAfter w:w="10" w:type="dxa"/>
          <w:trHeight w:val="546"/>
        </w:trPr>
        <w:tc>
          <w:tcPr>
            <w:tcW w:w="6673" w:type="dxa"/>
            <w:vAlign w:val="center"/>
          </w:tcPr>
          <w:p w14:paraId="2862D334" w14:textId="2BC972E2" w:rsidR="002E4752" w:rsidRPr="002E4752" w:rsidRDefault="002E4752" w:rsidP="002E4752">
            <w:pPr>
              <w:ind w:left="435"/>
              <w:rPr>
                <w:rFonts w:ascii="Times New Roman" w:hAnsi="Times New Roman" w:cs="Times New Roman"/>
                <w:sz w:val="24"/>
                <w:szCs w:val="24"/>
                <w:lang w:val="pl-PL"/>
              </w:rPr>
            </w:pPr>
            <w:r w:rsidRPr="002E4752">
              <w:rPr>
                <w:rFonts w:ascii="Times New Roman" w:hAnsi="Times New Roman" w:cs="Times New Roman"/>
                <w:sz w:val="24"/>
                <w:szCs w:val="24"/>
                <w:lang w:val="pl-PL"/>
              </w:rPr>
              <w:t>Rozwiązanie musi posiadać ochronę antyspamową realizowaną przez dedykowaną wtyczkę</w:t>
            </w:r>
            <w:r>
              <w:rPr>
                <w:rFonts w:ascii="Times New Roman" w:hAnsi="Times New Roman" w:cs="Times New Roman"/>
                <w:sz w:val="24"/>
                <w:szCs w:val="24"/>
                <w:lang w:val="pl-PL"/>
              </w:rPr>
              <w:t>:</w:t>
            </w:r>
          </w:p>
          <w:p w14:paraId="724D4821" w14:textId="1627335D"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2E4752">
              <w:rPr>
                <w:rFonts w:ascii="Times New Roman" w:hAnsi="Times New Roman" w:cs="Times New Roman"/>
                <w:sz w:val="24"/>
                <w:szCs w:val="24"/>
                <w:lang w:val="pl-PL"/>
              </w:rPr>
              <w:t>Wtyczka ta musi być dostępna jako plugin dla klienta pocztowego Microsoft Outlook.</w:t>
            </w:r>
          </w:p>
          <w:p w14:paraId="1FBF3719" w14:textId="39D9D90A"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2E4752">
              <w:rPr>
                <w:rFonts w:ascii="Times New Roman" w:hAnsi="Times New Roman" w:cs="Times New Roman"/>
                <w:sz w:val="24"/>
                <w:szCs w:val="24"/>
                <w:lang w:val="pl-PL"/>
              </w:rPr>
              <w:t>Ochrona musi być realizowana w oparciu o co najmniej:</w:t>
            </w:r>
          </w:p>
          <w:p w14:paraId="062BD170" w14:textId="34938CA1"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globalna czarna lista RBL,</w:t>
            </w:r>
          </w:p>
          <w:p w14:paraId="786C04D4" w14:textId="1E9FA8C7"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czarna lista użytkownika,</w:t>
            </w:r>
          </w:p>
          <w:p w14:paraId="67DAB8DC" w14:textId="352B3367" w:rsidR="003F08B1"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biała lista użytkownika, na którą automatycznie muszą zostać dodane adres email z książki adresowej klienta Microsoft Outlook.</w:t>
            </w:r>
          </w:p>
        </w:tc>
        <w:tc>
          <w:tcPr>
            <w:tcW w:w="1276" w:type="dxa"/>
            <w:gridSpan w:val="2"/>
            <w:vAlign w:val="center"/>
          </w:tcPr>
          <w:p w14:paraId="4CF2CD20" w14:textId="2FE15F97" w:rsidR="003F08B1" w:rsidRPr="00FA061F" w:rsidRDefault="003F08B1" w:rsidP="003F08B1">
            <w:pPr>
              <w:jc w:val="center"/>
              <w:rPr>
                <w:rFonts w:ascii="Times New Roman" w:eastAsia="Aptos" w:hAnsi="Times New Roman" w:cs="Times New Roman"/>
                <w:b/>
                <w:bCs/>
                <w:sz w:val="24"/>
                <w:szCs w:val="24"/>
              </w:rPr>
            </w:pPr>
            <w:r w:rsidRPr="00C17007">
              <w:rPr>
                <w:rFonts w:ascii="Times New Roman" w:eastAsia="Aptos" w:hAnsi="Times New Roman" w:cs="Times New Roman"/>
                <w:b/>
                <w:bCs/>
                <w:sz w:val="24"/>
                <w:szCs w:val="24"/>
              </w:rPr>
              <w:t>TAK</w:t>
            </w:r>
          </w:p>
        </w:tc>
        <w:tc>
          <w:tcPr>
            <w:tcW w:w="1276" w:type="dxa"/>
            <w:gridSpan w:val="2"/>
          </w:tcPr>
          <w:p w14:paraId="19B43279" w14:textId="77777777" w:rsidR="003F08B1" w:rsidRPr="009767BF" w:rsidRDefault="003F08B1" w:rsidP="003F08B1">
            <w:pPr>
              <w:rPr>
                <w:rFonts w:ascii="Times New Roman" w:eastAsia="Aptos" w:hAnsi="Times New Roman" w:cs="Times New Roman"/>
                <w:sz w:val="24"/>
                <w:szCs w:val="24"/>
              </w:rPr>
            </w:pPr>
          </w:p>
        </w:tc>
      </w:tr>
      <w:tr w:rsidR="003F08B1" w:rsidRPr="00C66828" w14:paraId="5E055531" w14:textId="77777777" w:rsidTr="003F08B1">
        <w:trPr>
          <w:gridAfter w:val="1"/>
          <w:wAfter w:w="10" w:type="dxa"/>
          <w:trHeight w:val="546"/>
        </w:trPr>
        <w:tc>
          <w:tcPr>
            <w:tcW w:w="6673" w:type="dxa"/>
            <w:vAlign w:val="center"/>
          </w:tcPr>
          <w:p w14:paraId="2465BE6C" w14:textId="77777777" w:rsidR="002E4752" w:rsidRPr="002E4752" w:rsidRDefault="002E4752" w:rsidP="002E4752">
            <w:pPr>
              <w:ind w:left="435"/>
              <w:rPr>
                <w:rFonts w:ascii="Times New Roman" w:hAnsi="Times New Roman" w:cs="Times New Roman"/>
                <w:sz w:val="24"/>
                <w:szCs w:val="24"/>
                <w:lang w:val="pl-PL"/>
              </w:rPr>
            </w:pPr>
            <w:r w:rsidRPr="002E4752">
              <w:rPr>
                <w:rFonts w:ascii="Times New Roman" w:hAnsi="Times New Roman" w:cs="Times New Roman"/>
                <w:sz w:val="24"/>
                <w:szCs w:val="24"/>
                <w:lang w:val="pl-PL"/>
              </w:rPr>
              <w:t>Rozwiązanie musi posiadać wbudowany system IDS, który musi posiadać co najmniej następujące funkcjonalności:</w:t>
            </w:r>
          </w:p>
          <w:p w14:paraId="3611A979" w14:textId="3503A176"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2E4752">
              <w:rPr>
                <w:rFonts w:ascii="Times New Roman" w:hAnsi="Times New Roman" w:cs="Times New Roman"/>
                <w:sz w:val="24"/>
                <w:szCs w:val="24"/>
                <w:lang w:val="pl-PL"/>
              </w:rPr>
              <w:t>Ochrona przed anomaliami sieciowymi, w tym co najmniej:</w:t>
            </w:r>
          </w:p>
          <w:p w14:paraId="22994C0F" w14:textId="6B3C95E1"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Skanowanie portów TCP oraz UDP,</w:t>
            </w:r>
          </w:p>
          <w:p w14:paraId="37F9729C" w14:textId="7F6A23F3"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Wykrywanie duplikacji adresu IP,</w:t>
            </w:r>
          </w:p>
          <w:p w14:paraId="7F15A7D9" w14:textId="5582576D"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Atak zatruwania ARP,</w:t>
            </w:r>
          </w:p>
          <w:p w14:paraId="19FC96E1" w14:textId="12008851"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Nieprawidłowa długość pakietu TCP oraz UDP.</w:t>
            </w:r>
          </w:p>
          <w:p w14:paraId="2F1C8407" w14:textId="2E2F0A55"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2E4752">
              <w:rPr>
                <w:rFonts w:ascii="Times New Roman" w:hAnsi="Times New Roman" w:cs="Times New Roman"/>
                <w:sz w:val="24"/>
                <w:szCs w:val="24"/>
                <w:lang w:val="pl-PL"/>
              </w:rPr>
              <w:t>Ochrona przed atakami typu brute-force dla co najmniej usług oraz protokołów:</w:t>
            </w:r>
          </w:p>
          <w:p w14:paraId="03D38DEB" w14:textId="2F822520" w:rsidR="002E4752" w:rsidRPr="002E4752" w:rsidRDefault="002E4752" w:rsidP="002E4752">
            <w:pPr>
              <w:ind w:left="435"/>
              <w:rPr>
                <w:rFonts w:ascii="Times New Roman" w:hAnsi="Times New Roman" w:cs="Times New Roman"/>
                <w:sz w:val="24"/>
                <w:szCs w:val="24"/>
              </w:rPr>
            </w:pPr>
            <w:r>
              <w:rPr>
                <w:rFonts w:ascii="Times New Roman" w:hAnsi="Times New Roman" w:cs="Times New Roman"/>
                <w:sz w:val="24"/>
                <w:szCs w:val="24"/>
              </w:rPr>
              <w:t xml:space="preserve">- </w:t>
            </w:r>
            <w:r w:rsidRPr="002E4752">
              <w:rPr>
                <w:rFonts w:ascii="Times New Roman" w:hAnsi="Times New Roman" w:cs="Times New Roman"/>
                <w:sz w:val="24"/>
                <w:szCs w:val="24"/>
              </w:rPr>
              <w:t>RDP,</w:t>
            </w:r>
          </w:p>
          <w:p w14:paraId="6C87B8B1" w14:textId="5FDE61B7" w:rsidR="002E4752" w:rsidRPr="002E4752" w:rsidRDefault="002E4752" w:rsidP="002E4752">
            <w:pPr>
              <w:ind w:left="435"/>
              <w:rPr>
                <w:rFonts w:ascii="Times New Roman" w:hAnsi="Times New Roman" w:cs="Times New Roman"/>
                <w:sz w:val="24"/>
                <w:szCs w:val="24"/>
              </w:rPr>
            </w:pPr>
            <w:r>
              <w:rPr>
                <w:rFonts w:ascii="Times New Roman" w:hAnsi="Times New Roman" w:cs="Times New Roman"/>
                <w:sz w:val="24"/>
                <w:szCs w:val="24"/>
              </w:rPr>
              <w:t xml:space="preserve">- </w:t>
            </w:r>
            <w:r w:rsidRPr="002E4752">
              <w:rPr>
                <w:rFonts w:ascii="Times New Roman" w:hAnsi="Times New Roman" w:cs="Times New Roman"/>
                <w:sz w:val="24"/>
                <w:szCs w:val="24"/>
              </w:rPr>
              <w:t>SMB,</w:t>
            </w:r>
          </w:p>
          <w:p w14:paraId="2DC54315" w14:textId="453BD3A0" w:rsidR="002E4752" w:rsidRPr="00EC228F" w:rsidRDefault="002E4752" w:rsidP="002E4752">
            <w:pPr>
              <w:ind w:left="435"/>
              <w:rPr>
                <w:rFonts w:ascii="Times New Roman" w:hAnsi="Times New Roman" w:cs="Times New Roman"/>
                <w:sz w:val="24"/>
                <w:szCs w:val="24"/>
                <w:lang w:val="en-GB"/>
              </w:rPr>
            </w:pPr>
            <w:r w:rsidRPr="00EC228F">
              <w:rPr>
                <w:rFonts w:ascii="Times New Roman" w:hAnsi="Times New Roman" w:cs="Times New Roman"/>
                <w:sz w:val="24"/>
                <w:szCs w:val="24"/>
                <w:lang w:val="en-GB"/>
              </w:rPr>
              <w:t>- My SQL,</w:t>
            </w:r>
          </w:p>
          <w:p w14:paraId="5B27790C" w14:textId="6264EA3F" w:rsidR="002E4752" w:rsidRPr="00EC228F" w:rsidRDefault="002E4752" w:rsidP="002E4752">
            <w:pPr>
              <w:ind w:left="435"/>
              <w:rPr>
                <w:rFonts w:ascii="Times New Roman" w:hAnsi="Times New Roman" w:cs="Times New Roman"/>
                <w:sz w:val="24"/>
                <w:szCs w:val="24"/>
                <w:lang w:val="en-GB"/>
              </w:rPr>
            </w:pPr>
            <w:r w:rsidRPr="00EC228F">
              <w:rPr>
                <w:rFonts w:ascii="Times New Roman" w:hAnsi="Times New Roman" w:cs="Times New Roman"/>
                <w:sz w:val="24"/>
                <w:szCs w:val="24"/>
                <w:lang w:val="en-GB"/>
              </w:rPr>
              <w:t>- MS SQL.</w:t>
            </w:r>
          </w:p>
          <w:p w14:paraId="0FF7C41E" w14:textId="1C91913C" w:rsidR="003F08B1"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3. </w:t>
            </w:r>
            <w:r w:rsidRPr="002E4752">
              <w:rPr>
                <w:rFonts w:ascii="Times New Roman" w:hAnsi="Times New Roman" w:cs="Times New Roman"/>
                <w:sz w:val="24"/>
                <w:szCs w:val="24"/>
                <w:lang w:val="pl-PL"/>
              </w:rPr>
              <w:t>Możliwość dodawania wyjątków dla systemu IDS, co najmniej w oparciu o występujący alert, kierunek, aplikacje, czynność oraz adres IP.</w:t>
            </w:r>
          </w:p>
        </w:tc>
        <w:tc>
          <w:tcPr>
            <w:tcW w:w="1276" w:type="dxa"/>
            <w:gridSpan w:val="2"/>
            <w:vAlign w:val="center"/>
          </w:tcPr>
          <w:p w14:paraId="2F2B7210" w14:textId="741D0316" w:rsidR="003F08B1" w:rsidRPr="00FA061F" w:rsidRDefault="003F08B1" w:rsidP="003F08B1">
            <w:pPr>
              <w:jc w:val="center"/>
              <w:rPr>
                <w:rFonts w:ascii="Times New Roman" w:eastAsia="Aptos" w:hAnsi="Times New Roman" w:cs="Times New Roman"/>
                <w:b/>
                <w:bCs/>
                <w:sz w:val="24"/>
                <w:szCs w:val="24"/>
              </w:rPr>
            </w:pPr>
            <w:r w:rsidRPr="00C17007">
              <w:rPr>
                <w:rFonts w:ascii="Times New Roman" w:eastAsia="Aptos" w:hAnsi="Times New Roman" w:cs="Times New Roman"/>
                <w:b/>
                <w:bCs/>
                <w:sz w:val="24"/>
                <w:szCs w:val="24"/>
              </w:rPr>
              <w:t>TAK</w:t>
            </w:r>
          </w:p>
        </w:tc>
        <w:tc>
          <w:tcPr>
            <w:tcW w:w="1276" w:type="dxa"/>
            <w:gridSpan w:val="2"/>
          </w:tcPr>
          <w:p w14:paraId="30C3AE60" w14:textId="77777777" w:rsidR="003F08B1" w:rsidRPr="009767BF" w:rsidRDefault="003F08B1" w:rsidP="003F08B1">
            <w:pPr>
              <w:rPr>
                <w:rFonts w:ascii="Times New Roman" w:eastAsia="Aptos" w:hAnsi="Times New Roman" w:cs="Times New Roman"/>
                <w:sz w:val="24"/>
                <w:szCs w:val="24"/>
              </w:rPr>
            </w:pPr>
          </w:p>
        </w:tc>
      </w:tr>
      <w:tr w:rsidR="003F08B1" w:rsidRPr="00C66828" w14:paraId="3AC31FB7" w14:textId="77777777" w:rsidTr="003F08B1">
        <w:trPr>
          <w:gridAfter w:val="1"/>
          <w:wAfter w:w="10" w:type="dxa"/>
          <w:trHeight w:val="546"/>
        </w:trPr>
        <w:tc>
          <w:tcPr>
            <w:tcW w:w="6673" w:type="dxa"/>
            <w:vAlign w:val="center"/>
          </w:tcPr>
          <w:p w14:paraId="4C6C1FC3" w14:textId="283AA389" w:rsidR="002E4752" w:rsidRPr="002E4752" w:rsidRDefault="002E4752" w:rsidP="002E4752">
            <w:pPr>
              <w:ind w:left="435"/>
              <w:rPr>
                <w:rFonts w:ascii="Times New Roman" w:hAnsi="Times New Roman" w:cs="Times New Roman"/>
                <w:sz w:val="24"/>
                <w:szCs w:val="24"/>
                <w:lang w:val="pl-PL"/>
              </w:rPr>
            </w:pPr>
            <w:r w:rsidRPr="002E4752">
              <w:rPr>
                <w:rFonts w:ascii="Times New Roman" w:hAnsi="Times New Roman" w:cs="Times New Roman"/>
                <w:sz w:val="24"/>
                <w:szCs w:val="24"/>
                <w:lang w:val="pl-PL"/>
              </w:rPr>
              <w:t>Rozwiązanie musi posiadać moduł zapory osobistej, która pochodzi od tego samego producenta rozwiązania antywirusowego</w:t>
            </w:r>
            <w:r>
              <w:rPr>
                <w:rFonts w:ascii="Times New Roman" w:hAnsi="Times New Roman" w:cs="Times New Roman"/>
                <w:sz w:val="24"/>
                <w:szCs w:val="24"/>
                <w:lang w:val="pl-PL"/>
              </w:rPr>
              <w:t>,</w:t>
            </w:r>
          </w:p>
          <w:p w14:paraId="30581E0D" w14:textId="62E6E593"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Zapora osobista musi działać w oparciu o reguły i musi posiadać co najmniej 60 wbudowanych reguł, stworzonych przez producenta.</w:t>
            </w:r>
          </w:p>
          <w:p w14:paraId="06961632" w14:textId="1E9699C8"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Zapora osobista musi posiadać co najmniej cztery tryby pracy:</w:t>
            </w:r>
          </w:p>
          <w:p w14:paraId="55AB2EAE" w14:textId="2D301A47"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tryb automatyczny – rozwiązanie blokuje ruch przychodzący i zezwala tylko na połączenia wychodzące,</w:t>
            </w:r>
          </w:p>
          <w:p w14:paraId="35F778CF" w14:textId="5229776C"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tryb interaktywny – rozwiązanie pyta się o każde nowo nawiązywane połączenie,</w:t>
            </w:r>
          </w:p>
          <w:p w14:paraId="1711D6EA" w14:textId="2B9DA71C"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tryb oparty na regułach – rozwiązanie blokuje ruch przychodzący i wychodzący,</w:t>
            </w:r>
          </w:p>
          <w:p w14:paraId="0365AE2C" w14:textId="348CBA97"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tryb uczenia się – rozwiązanie automatycznie tworzy nowe reguły zezwalające na połączenia przychodzące i wychodzące.</w:t>
            </w:r>
          </w:p>
          <w:p w14:paraId="0DA21B1C" w14:textId="2730AEC5" w:rsidR="003F08B1"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Administrator musi posiadać możliwość skonfigurowania czasu działania trybu.</w:t>
            </w:r>
          </w:p>
        </w:tc>
        <w:tc>
          <w:tcPr>
            <w:tcW w:w="1276" w:type="dxa"/>
            <w:gridSpan w:val="2"/>
            <w:vAlign w:val="center"/>
          </w:tcPr>
          <w:p w14:paraId="1EF6C0A3" w14:textId="180C5E07" w:rsidR="003F08B1" w:rsidRPr="00FA061F" w:rsidRDefault="003F08B1" w:rsidP="003F08B1">
            <w:pPr>
              <w:jc w:val="center"/>
              <w:rPr>
                <w:rFonts w:ascii="Times New Roman" w:eastAsia="Aptos" w:hAnsi="Times New Roman" w:cs="Times New Roman"/>
                <w:b/>
                <w:bCs/>
                <w:sz w:val="24"/>
                <w:szCs w:val="24"/>
              </w:rPr>
            </w:pPr>
            <w:r w:rsidRPr="00C17007">
              <w:rPr>
                <w:rFonts w:ascii="Times New Roman" w:eastAsia="Aptos" w:hAnsi="Times New Roman" w:cs="Times New Roman"/>
                <w:b/>
                <w:bCs/>
                <w:sz w:val="24"/>
                <w:szCs w:val="24"/>
              </w:rPr>
              <w:t>TAK</w:t>
            </w:r>
          </w:p>
        </w:tc>
        <w:tc>
          <w:tcPr>
            <w:tcW w:w="1276" w:type="dxa"/>
            <w:gridSpan w:val="2"/>
          </w:tcPr>
          <w:p w14:paraId="7B490148" w14:textId="77777777" w:rsidR="003F08B1" w:rsidRPr="009767BF" w:rsidRDefault="003F08B1" w:rsidP="003F08B1">
            <w:pPr>
              <w:rPr>
                <w:rFonts w:ascii="Times New Roman" w:eastAsia="Aptos" w:hAnsi="Times New Roman" w:cs="Times New Roman"/>
                <w:sz w:val="24"/>
                <w:szCs w:val="24"/>
              </w:rPr>
            </w:pPr>
          </w:p>
        </w:tc>
      </w:tr>
      <w:tr w:rsidR="003F08B1" w:rsidRPr="00C66828" w14:paraId="7DED9179" w14:textId="77777777" w:rsidTr="003F08B1">
        <w:trPr>
          <w:gridAfter w:val="1"/>
          <w:wAfter w:w="10" w:type="dxa"/>
          <w:trHeight w:val="546"/>
        </w:trPr>
        <w:tc>
          <w:tcPr>
            <w:tcW w:w="6673" w:type="dxa"/>
            <w:vAlign w:val="center"/>
          </w:tcPr>
          <w:p w14:paraId="1FED574E" w14:textId="00287CEB" w:rsidR="002E4752" w:rsidRPr="002E4752" w:rsidRDefault="002E4752" w:rsidP="002E4752">
            <w:pPr>
              <w:ind w:left="435"/>
              <w:rPr>
                <w:rFonts w:ascii="Times New Roman" w:hAnsi="Times New Roman" w:cs="Times New Roman"/>
                <w:sz w:val="24"/>
                <w:szCs w:val="24"/>
                <w:lang w:val="pl-PL"/>
              </w:rPr>
            </w:pPr>
            <w:r w:rsidRPr="002E4752">
              <w:rPr>
                <w:rFonts w:ascii="Times New Roman" w:hAnsi="Times New Roman" w:cs="Times New Roman"/>
                <w:sz w:val="24"/>
                <w:szCs w:val="24"/>
                <w:lang w:val="pl-PL"/>
              </w:rPr>
              <w:lastRenderedPageBreak/>
              <w:t>Rozwiązanie musi posiadać moduł bezpiecznej przeglądarki, pochodzący od producenta tego samego rozwiązania antywirusowego</w:t>
            </w:r>
            <w:r>
              <w:rPr>
                <w:rFonts w:ascii="Times New Roman" w:hAnsi="Times New Roman" w:cs="Times New Roman"/>
                <w:sz w:val="24"/>
                <w:szCs w:val="24"/>
                <w:lang w:val="pl-PL"/>
              </w:rPr>
              <w:t>:</w:t>
            </w:r>
          </w:p>
          <w:p w14:paraId="461A5A0D" w14:textId="212DA2EB"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Bezpieczna przeglądarka musi automatycznie szyfrować wszelkie dane wprowadzane przez Użytkownika.</w:t>
            </w:r>
          </w:p>
          <w:p w14:paraId="4903D3EE" w14:textId="38151896"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Praca w bezpiecznej przeglądarce musi być wyróżniona poprzez odpowiedni kolor ramki przeglądarki oraz informację na ramce przeglądarki.</w:t>
            </w:r>
          </w:p>
          <w:p w14:paraId="6EAF76D0" w14:textId="35F18A1B" w:rsidR="003F08B1"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W przypadku połączenia aplikacji zdalnej (w tym przynajmniej aplikacja TeamViewer) kolor ramki musi ulec zmianie oraz musi pojawić się alert informujący o zdalnym połączeniu.</w:t>
            </w:r>
          </w:p>
        </w:tc>
        <w:tc>
          <w:tcPr>
            <w:tcW w:w="1276" w:type="dxa"/>
            <w:gridSpan w:val="2"/>
            <w:vAlign w:val="center"/>
          </w:tcPr>
          <w:p w14:paraId="5C6E0305" w14:textId="2D7FEFE9" w:rsidR="003F08B1" w:rsidRPr="00FA061F" w:rsidRDefault="003F08B1" w:rsidP="003F08B1">
            <w:pPr>
              <w:jc w:val="center"/>
              <w:rPr>
                <w:rFonts w:ascii="Times New Roman" w:eastAsia="Aptos" w:hAnsi="Times New Roman" w:cs="Times New Roman"/>
                <w:b/>
                <w:bCs/>
                <w:sz w:val="24"/>
                <w:szCs w:val="24"/>
              </w:rPr>
            </w:pPr>
            <w:r w:rsidRPr="00C17007">
              <w:rPr>
                <w:rFonts w:ascii="Times New Roman" w:eastAsia="Aptos" w:hAnsi="Times New Roman" w:cs="Times New Roman"/>
                <w:b/>
                <w:bCs/>
                <w:sz w:val="24"/>
                <w:szCs w:val="24"/>
              </w:rPr>
              <w:t>TAK</w:t>
            </w:r>
          </w:p>
        </w:tc>
        <w:tc>
          <w:tcPr>
            <w:tcW w:w="1276" w:type="dxa"/>
            <w:gridSpan w:val="2"/>
          </w:tcPr>
          <w:p w14:paraId="0376C198" w14:textId="77777777" w:rsidR="003F08B1" w:rsidRPr="009767BF" w:rsidRDefault="003F08B1" w:rsidP="003F08B1">
            <w:pPr>
              <w:rPr>
                <w:rFonts w:ascii="Times New Roman" w:eastAsia="Aptos" w:hAnsi="Times New Roman" w:cs="Times New Roman"/>
                <w:sz w:val="24"/>
                <w:szCs w:val="24"/>
              </w:rPr>
            </w:pPr>
          </w:p>
        </w:tc>
      </w:tr>
      <w:tr w:rsidR="003F08B1" w:rsidRPr="00C66828" w14:paraId="4EB65B48" w14:textId="77777777" w:rsidTr="003F08B1">
        <w:trPr>
          <w:gridAfter w:val="1"/>
          <w:wAfter w:w="10" w:type="dxa"/>
          <w:trHeight w:val="546"/>
        </w:trPr>
        <w:tc>
          <w:tcPr>
            <w:tcW w:w="6673" w:type="dxa"/>
            <w:vAlign w:val="center"/>
          </w:tcPr>
          <w:p w14:paraId="337A13A3" w14:textId="7EDBBF45" w:rsidR="002E4752" w:rsidRPr="002E4752" w:rsidRDefault="002E4752" w:rsidP="002E4752">
            <w:pPr>
              <w:ind w:left="435"/>
              <w:rPr>
                <w:rFonts w:ascii="Times New Roman" w:hAnsi="Times New Roman" w:cs="Times New Roman"/>
                <w:sz w:val="24"/>
                <w:szCs w:val="24"/>
                <w:lang w:val="pl-PL"/>
              </w:rPr>
            </w:pPr>
            <w:r w:rsidRPr="002E4752">
              <w:rPr>
                <w:rFonts w:ascii="Times New Roman" w:hAnsi="Times New Roman" w:cs="Times New Roman"/>
                <w:sz w:val="24"/>
                <w:szCs w:val="24"/>
                <w:lang w:val="pl-PL"/>
              </w:rPr>
              <w:t>Rozwiązanie musi być wyposażone w zintegrowany moduł kontroli dostępu do stron internetowych pochodzący od tego samego producenta</w:t>
            </w:r>
            <w:r>
              <w:rPr>
                <w:rFonts w:ascii="Times New Roman" w:hAnsi="Times New Roman" w:cs="Times New Roman"/>
                <w:sz w:val="24"/>
                <w:szCs w:val="24"/>
                <w:lang w:val="pl-PL"/>
              </w:rPr>
              <w:t>:</w:t>
            </w:r>
          </w:p>
          <w:p w14:paraId="3676F29B" w14:textId="41FC0FBF"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Rozwiązanie musi posiadać możliwość filtrowania adresów URL w oparciu o co najmniej 160 kategorii i podkategorii.</w:t>
            </w:r>
          </w:p>
          <w:p w14:paraId="731FD5E4" w14:textId="3745682F"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Rozwiązanie musi umożliwiać stworzenie własnego komunikatu na zablokowanych stronach w oparciu o co najmniej:</w:t>
            </w:r>
          </w:p>
          <w:p w14:paraId="46CCCEF4" w14:textId="1F9129CE" w:rsidR="002E4752" w:rsidRPr="002E4752" w:rsidRDefault="002E4752" w:rsidP="002E4752">
            <w:pPr>
              <w:ind w:left="435"/>
              <w:rPr>
                <w:rFonts w:ascii="Times New Roman" w:hAnsi="Times New Roman" w:cs="Times New Roman"/>
                <w:sz w:val="24"/>
                <w:szCs w:val="24"/>
              </w:rPr>
            </w:pPr>
            <w:r>
              <w:rPr>
                <w:rFonts w:ascii="Times New Roman" w:hAnsi="Times New Roman" w:cs="Times New Roman"/>
                <w:sz w:val="24"/>
                <w:szCs w:val="24"/>
              </w:rPr>
              <w:t xml:space="preserve">- </w:t>
            </w:r>
            <w:r w:rsidRPr="002E4752">
              <w:rPr>
                <w:rFonts w:ascii="Times New Roman" w:hAnsi="Times New Roman" w:cs="Times New Roman"/>
                <w:sz w:val="24"/>
                <w:szCs w:val="24"/>
              </w:rPr>
              <w:t>Treść komunikatu,</w:t>
            </w:r>
          </w:p>
          <w:p w14:paraId="1DF2C413" w14:textId="7E247ABB" w:rsidR="003F08B1" w:rsidRPr="003F08B1" w:rsidRDefault="002E4752" w:rsidP="002E4752">
            <w:pPr>
              <w:ind w:left="435"/>
              <w:rPr>
                <w:rFonts w:ascii="Times New Roman" w:hAnsi="Times New Roman" w:cs="Times New Roman"/>
                <w:sz w:val="24"/>
                <w:szCs w:val="24"/>
              </w:rPr>
            </w:pPr>
            <w:r>
              <w:rPr>
                <w:rFonts w:ascii="Times New Roman" w:hAnsi="Times New Roman" w:cs="Times New Roman"/>
                <w:sz w:val="24"/>
                <w:szCs w:val="24"/>
              </w:rPr>
              <w:t xml:space="preserve">- </w:t>
            </w:r>
            <w:r w:rsidRPr="002E4752">
              <w:rPr>
                <w:rFonts w:ascii="Times New Roman" w:hAnsi="Times New Roman" w:cs="Times New Roman"/>
                <w:sz w:val="24"/>
                <w:szCs w:val="24"/>
              </w:rPr>
              <w:t>Obraz.</w:t>
            </w:r>
          </w:p>
        </w:tc>
        <w:tc>
          <w:tcPr>
            <w:tcW w:w="1276" w:type="dxa"/>
            <w:gridSpan w:val="2"/>
            <w:vAlign w:val="center"/>
          </w:tcPr>
          <w:p w14:paraId="0558BCC9" w14:textId="20238E6B" w:rsidR="003F08B1" w:rsidRPr="00FA061F" w:rsidRDefault="003F08B1" w:rsidP="003F08B1">
            <w:pPr>
              <w:jc w:val="center"/>
              <w:rPr>
                <w:rFonts w:ascii="Times New Roman" w:eastAsia="Aptos" w:hAnsi="Times New Roman" w:cs="Times New Roman"/>
                <w:b/>
                <w:bCs/>
                <w:sz w:val="24"/>
                <w:szCs w:val="24"/>
              </w:rPr>
            </w:pPr>
            <w:r w:rsidRPr="00C17007">
              <w:rPr>
                <w:rFonts w:ascii="Times New Roman" w:eastAsia="Aptos" w:hAnsi="Times New Roman" w:cs="Times New Roman"/>
                <w:b/>
                <w:bCs/>
                <w:sz w:val="24"/>
                <w:szCs w:val="24"/>
              </w:rPr>
              <w:t>TAK</w:t>
            </w:r>
          </w:p>
        </w:tc>
        <w:tc>
          <w:tcPr>
            <w:tcW w:w="1276" w:type="dxa"/>
            <w:gridSpan w:val="2"/>
          </w:tcPr>
          <w:p w14:paraId="384F211E" w14:textId="77777777" w:rsidR="003F08B1" w:rsidRPr="009767BF" w:rsidRDefault="003F08B1" w:rsidP="003F08B1">
            <w:pPr>
              <w:rPr>
                <w:rFonts w:ascii="Times New Roman" w:eastAsia="Aptos" w:hAnsi="Times New Roman" w:cs="Times New Roman"/>
                <w:sz w:val="24"/>
                <w:szCs w:val="24"/>
              </w:rPr>
            </w:pPr>
          </w:p>
        </w:tc>
      </w:tr>
      <w:bookmarkEnd w:id="3"/>
    </w:tbl>
    <w:p w14:paraId="472BD05E" w14:textId="77777777" w:rsidR="009767BF" w:rsidRDefault="009767BF"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2E4752" w:rsidRPr="00C66828" w14:paraId="1DFF9413" w14:textId="77777777" w:rsidTr="00772B26">
        <w:trPr>
          <w:trHeight w:val="268"/>
        </w:trPr>
        <w:tc>
          <w:tcPr>
            <w:tcW w:w="6683" w:type="dxa"/>
            <w:gridSpan w:val="2"/>
            <w:shd w:val="clear" w:color="auto" w:fill="E8E8E8"/>
            <w:vAlign w:val="center"/>
          </w:tcPr>
          <w:p w14:paraId="0C3FD87A" w14:textId="4DB5465E" w:rsidR="002E4752" w:rsidRPr="00486C3D" w:rsidRDefault="002E4752" w:rsidP="00772B26">
            <w:pPr>
              <w:spacing w:before="2" w:line="246" w:lineRule="exact"/>
              <w:ind w:left="110"/>
              <w:jc w:val="center"/>
              <w:rPr>
                <w:rFonts w:ascii="Times New Roman" w:eastAsia="Aptos" w:hAnsi="Times New Roman" w:cs="Times New Roman"/>
                <w:b/>
                <w:bCs/>
                <w:sz w:val="20"/>
                <w:szCs w:val="20"/>
                <w:lang w:val="pl-PL"/>
              </w:rPr>
            </w:pPr>
            <w:bookmarkStart w:id="4" w:name="_Hlk210994966"/>
            <w:r w:rsidRPr="00486C3D">
              <w:rPr>
                <w:rFonts w:ascii="Times New Roman" w:eastAsia="Aptos" w:hAnsi="Times New Roman" w:cs="Times New Roman"/>
                <w:b/>
                <w:bCs/>
                <w:sz w:val="20"/>
                <w:szCs w:val="20"/>
                <w:lang w:val="pl-PL"/>
              </w:rPr>
              <w:t xml:space="preserve">Wymagany zakres rzeczowy inwestycji </w:t>
            </w:r>
            <w:r w:rsidRPr="002E4752">
              <w:rPr>
                <w:rFonts w:ascii="Times New Roman" w:eastAsia="Aptos" w:hAnsi="Times New Roman" w:cs="Times New Roman"/>
                <w:b/>
                <w:bCs/>
                <w:sz w:val="20"/>
                <w:szCs w:val="20"/>
                <w:lang w:val="pl-PL"/>
              </w:rPr>
              <w:t>Ochrona stacji roboczych – MacOS</w:t>
            </w:r>
          </w:p>
        </w:tc>
        <w:tc>
          <w:tcPr>
            <w:tcW w:w="1276" w:type="dxa"/>
            <w:gridSpan w:val="2"/>
            <w:shd w:val="clear" w:color="auto" w:fill="E8E8E8"/>
            <w:vAlign w:val="center"/>
          </w:tcPr>
          <w:p w14:paraId="08606B8F" w14:textId="77777777" w:rsidR="002E4752" w:rsidRPr="001D4F4F" w:rsidRDefault="002E4752" w:rsidP="00772B26">
            <w:pPr>
              <w:jc w:val="center"/>
              <w:rPr>
                <w:rFonts w:ascii="Times New Roman" w:eastAsia="Aptos" w:hAnsi="Times New Roman" w:cs="Times New Roman"/>
                <w:b/>
                <w:bCs/>
                <w:sz w:val="20"/>
                <w:szCs w:val="20"/>
              </w:rPr>
            </w:pPr>
            <w:r w:rsidRPr="001D4F4F">
              <w:rPr>
                <w:rFonts w:ascii="Times New Roman" w:eastAsia="Aptos" w:hAnsi="Times New Roman" w:cs="Times New Roman"/>
                <w:b/>
                <w:bCs/>
                <w:sz w:val="20"/>
                <w:szCs w:val="20"/>
              </w:rPr>
              <w:t>Wymagany parameter TAK</w:t>
            </w:r>
          </w:p>
        </w:tc>
        <w:tc>
          <w:tcPr>
            <w:tcW w:w="1276" w:type="dxa"/>
            <w:gridSpan w:val="2"/>
            <w:shd w:val="clear" w:color="auto" w:fill="E8E8E8"/>
            <w:vAlign w:val="center"/>
          </w:tcPr>
          <w:p w14:paraId="760AF901" w14:textId="77777777" w:rsidR="002E4752" w:rsidRPr="001D4F4F" w:rsidRDefault="002E4752" w:rsidP="00772B26">
            <w:pPr>
              <w:jc w:val="center"/>
              <w:rPr>
                <w:rFonts w:ascii="Times New Roman" w:eastAsia="Aptos" w:hAnsi="Times New Roman" w:cs="Times New Roman"/>
                <w:b/>
                <w:bCs/>
                <w:sz w:val="20"/>
                <w:szCs w:val="20"/>
                <w:lang w:val="pl-PL"/>
              </w:rPr>
            </w:pPr>
            <w:r w:rsidRPr="001D4F4F">
              <w:rPr>
                <w:rFonts w:ascii="Times New Roman" w:eastAsia="Aptos" w:hAnsi="Times New Roman" w:cs="Times New Roman"/>
                <w:b/>
                <w:bCs/>
                <w:sz w:val="20"/>
                <w:szCs w:val="20"/>
                <w:lang w:val="pl-PL"/>
              </w:rPr>
              <w:t>Potwierdzić spełnienie parametru / Podać wartość parametru</w:t>
            </w:r>
          </w:p>
        </w:tc>
      </w:tr>
      <w:tr w:rsidR="002E4752" w:rsidRPr="00C66828" w14:paraId="4FAE4729" w14:textId="77777777" w:rsidTr="00772B26">
        <w:trPr>
          <w:gridAfter w:val="1"/>
          <w:wAfter w:w="10" w:type="dxa"/>
          <w:trHeight w:val="605"/>
        </w:trPr>
        <w:tc>
          <w:tcPr>
            <w:tcW w:w="6673" w:type="dxa"/>
            <w:vAlign w:val="center"/>
          </w:tcPr>
          <w:p w14:paraId="46AEA332" w14:textId="61B39F8F" w:rsidR="002E4752" w:rsidRPr="00C66828" w:rsidRDefault="00CE113D" w:rsidP="00772B26">
            <w:pPr>
              <w:ind w:left="435"/>
              <w:rPr>
                <w:rFonts w:ascii="Times New Roman" w:eastAsia="Aptos" w:hAnsi="Times New Roman" w:cs="Times New Roman"/>
                <w:sz w:val="24"/>
                <w:szCs w:val="24"/>
                <w:lang w:val="pl-PL"/>
              </w:rPr>
            </w:pPr>
            <w:r w:rsidRPr="00CE113D">
              <w:rPr>
                <w:rFonts w:ascii="Times New Roman" w:eastAsia="Aptos" w:hAnsi="Times New Roman" w:cs="Times New Roman"/>
                <w:sz w:val="24"/>
                <w:szCs w:val="24"/>
                <w:lang w:val="pl-PL"/>
              </w:rPr>
              <w:t>Rozwiązanie musi posiadać pełne wsparcie dla systemów macOS 11 (Big Sur) oraz nowszych</w:t>
            </w:r>
          </w:p>
        </w:tc>
        <w:tc>
          <w:tcPr>
            <w:tcW w:w="1276" w:type="dxa"/>
            <w:gridSpan w:val="2"/>
            <w:vAlign w:val="center"/>
          </w:tcPr>
          <w:p w14:paraId="34B79632" w14:textId="77777777" w:rsidR="002E4752" w:rsidRPr="00C66828" w:rsidRDefault="002E4752" w:rsidP="00772B26">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0209DEA0" w14:textId="77777777" w:rsidR="002E4752" w:rsidRPr="00C66828" w:rsidRDefault="002E4752" w:rsidP="00772B26">
            <w:pPr>
              <w:rPr>
                <w:rFonts w:ascii="Times New Roman" w:eastAsia="Aptos" w:hAnsi="Times New Roman" w:cs="Times New Roman"/>
                <w:sz w:val="24"/>
                <w:szCs w:val="24"/>
              </w:rPr>
            </w:pPr>
          </w:p>
        </w:tc>
      </w:tr>
      <w:tr w:rsidR="002E4752" w:rsidRPr="00C66828" w14:paraId="5715095F" w14:textId="77777777" w:rsidTr="00772B26">
        <w:trPr>
          <w:gridAfter w:val="1"/>
          <w:wAfter w:w="10" w:type="dxa"/>
          <w:trHeight w:val="402"/>
        </w:trPr>
        <w:tc>
          <w:tcPr>
            <w:tcW w:w="6673" w:type="dxa"/>
            <w:vAlign w:val="center"/>
          </w:tcPr>
          <w:p w14:paraId="15C9A466" w14:textId="7A826AE6" w:rsidR="002E4752" w:rsidRPr="00876FCB" w:rsidRDefault="00CE113D" w:rsidP="00772B26">
            <w:pPr>
              <w:ind w:left="435"/>
              <w:rPr>
                <w:rFonts w:ascii="Times New Roman" w:eastAsia="Aptos" w:hAnsi="Times New Roman" w:cs="Times New Roman"/>
                <w:sz w:val="24"/>
                <w:szCs w:val="24"/>
                <w:lang w:val="pl-PL"/>
              </w:rPr>
            </w:pPr>
            <w:r w:rsidRPr="00CE113D">
              <w:rPr>
                <w:rFonts w:ascii="Times New Roman" w:eastAsia="Aptos" w:hAnsi="Times New Roman" w:cs="Times New Roman"/>
                <w:sz w:val="24"/>
                <w:szCs w:val="24"/>
                <w:lang w:val="pl-PL"/>
              </w:rPr>
              <w:t>Rozwiązanie musi być dostępne co najmniej w języku polskim oraz angielskim</w:t>
            </w:r>
          </w:p>
        </w:tc>
        <w:tc>
          <w:tcPr>
            <w:tcW w:w="1276" w:type="dxa"/>
            <w:gridSpan w:val="2"/>
            <w:vAlign w:val="center"/>
          </w:tcPr>
          <w:p w14:paraId="73B49A6B" w14:textId="77777777" w:rsidR="002E4752" w:rsidRPr="00C66828" w:rsidRDefault="002E4752" w:rsidP="00772B26">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7294F201" w14:textId="77777777" w:rsidR="002E4752" w:rsidRPr="00C66828" w:rsidRDefault="002E4752" w:rsidP="00772B26">
            <w:pPr>
              <w:rPr>
                <w:rFonts w:ascii="Times New Roman" w:eastAsia="Aptos" w:hAnsi="Times New Roman" w:cs="Times New Roman"/>
                <w:sz w:val="24"/>
                <w:szCs w:val="24"/>
              </w:rPr>
            </w:pPr>
          </w:p>
        </w:tc>
      </w:tr>
      <w:tr w:rsidR="002E4752" w:rsidRPr="00C66828" w14:paraId="2EAC1812" w14:textId="77777777" w:rsidTr="00772B26">
        <w:trPr>
          <w:gridAfter w:val="1"/>
          <w:wAfter w:w="10" w:type="dxa"/>
          <w:trHeight w:val="563"/>
        </w:trPr>
        <w:tc>
          <w:tcPr>
            <w:tcW w:w="6673" w:type="dxa"/>
            <w:vAlign w:val="center"/>
          </w:tcPr>
          <w:p w14:paraId="27AC552F" w14:textId="77777777" w:rsidR="00CE113D" w:rsidRPr="00CE113D" w:rsidRDefault="00CE113D" w:rsidP="00CE113D">
            <w:pPr>
              <w:numPr>
                <w:ilvl w:val="1"/>
                <w:numId w:val="22"/>
              </w:numPr>
              <w:ind w:left="435"/>
              <w:rPr>
                <w:rFonts w:ascii="Times New Roman" w:eastAsia="Aptos" w:hAnsi="Times New Roman" w:cs="Times New Roman"/>
                <w:sz w:val="24"/>
                <w:szCs w:val="24"/>
                <w:lang w:val="pl-PL"/>
              </w:rPr>
            </w:pPr>
            <w:r w:rsidRPr="00CE113D">
              <w:rPr>
                <w:rFonts w:ascii="Times New Roman" w:eastAsia="Aptos" w:hAnsi="Times New Roman" w:cs="Times New Roman"/>
                <w:sz w:val="24"/>
                <w:szCs w:val="24"/>
                <w:lang w:val="pl-PL"/>
              </w:rPr>
              <w:t>Rozwiązanie musi zapewniać wykrywanie i usuwanie zagrożeń co najmniej typu:</w:t>
            </w:r>
          </w:p>
          <w:p w14:paraId="30AD9B0D" w14:textId="442814F0" w:rsidR="00CE113D" w:rsidRPr="00CE113D" w:rsidRDefault="00CE113D" w:rsidP="00CE113D">
            <w:pPr>
              <w:numPr>
                <w:ilvl w:val="1"/>
                <w:numId w:val="22"/>
              </w:numPr>
              <w:ind w:left="435"/>
              <w:rPr>
                <w:rFonts w:ascii="Times New Roman" w:eastAsia="Aptos" w:hAnsi="Times New Roman" w:cs="Times New Roman"/>
                <w:sz w:val="24"/>
                <w:szCs w:val="24"/>
                <w:lang w:val="pl-PL"/>
              </w:rPr>
            </w:pPr>
            <w:r>
              <w:rPr>
                <w:rFonts w:ascii="Times New Roman" w:eastAsia="Aptos" w:hAnsi="Times New Roman" w:cs="Times New Roman"/>
                <w:sz w:val="24"/>
                <w:szCs w:val="24"/>
                <w:lang w:val="pl-PL"/>
              </w:rPr>
              <w:t xml:space="preserve">- </w:t>
            </w:r>
            <w:r w:rsidRPr="00CE113D">
              <w:rPr>
                <w:rFonts w:ascii="Times New Roman" w:eastAsia="Aptos" w:hAnsi="Times New Roman" w:cs="Times New Roman"/>
                <w:sz w:val="24"/>
                <w:szCs w:val="24"/>
                <w:lang w:val="pl-PL"/>
              </w:rPr>
              <w:t>wirus,</w:t>
            </w:r>
          </w:p>
          <w:p w14:paraId="2B2C0D9D" w14:textId="42DD2A44" w:rsidR="00CE113D" w:rsidRPr="00CE113D" w:rsidRDefault="00CE113D" w:rsidP="00CE113D">
            <w:pPr>
              <w:numPr>
                <w:ilvl w:val="1"/>
                <w:numId w:val="22"/>
              </w:numPr>
              <w:ind w:left="435"/>
              <w:rPr>
                <w:rFonts w:ascii="Times New Roman" w:eastAsia="Aptos" w:hAnsi="Times New Roman" w:cs="Times New Roman"/>
                <w:sz w:val="24"/>
                <w:szCs w:val="24"/>
                <w:lang w:val="pl-PL"/>
              </w:rPr>
            </w:pPr>
            <w:r>
              <w:rPr>
                <w:rFonts w:ascii="Times New Roman" w:eastAsia="Aptos" w:hAnsi="Times New Roman" w:cs="Times New Roman"/>
                <w:sz w:val="24"/>
                <w:szCs w:val="24"/>
                <w:lang w:val="pl-PL"/>
              </w:rPr>
              <w:t xml:space="preserve">- </w:t>
            </w:r>
            <w:r w:rsidRPr="00CE113D">
              <w:rPr>
                <w:rFonts w:ascii="Times New Roman" w:eastAsia="Aptos" w:hAnsi="Times New Roman" w:cs="Times New Roman"/>
                <w:sz w:val="24"/>
                <w:szCs w:val="24"/>
                <w:lang w:val="pl-PL"/>
              </w:rPr>
              <w:t>trojan,</w:t>
            </w:r>
          </w:p>
          <w:p w14:paraId="7B0E20F8" w14:textId="7942DD95" w:rsidR="00CE113D" w:rsidRPr="00CE113D" w:rsidRDefault="00CE113D" w:rsidP="00CE113D">
            <w:pPr>
              <w:numPr>
                <w:ilvl w:val="1"/>
                <w:numId w:val="22"/>
              </w:numPr>
              <w:ind w:left="435"/>
              <w:rPr>
                <w:rFonts w:ascii="Times New Roman" w:eastAsia="Aptos" w:hAnsi="Times New Roman" w:cs="Times New Roman"/>
                <w:sz w:val="24"/>
                <w:szCs w:val="24"/>
                <w:lang w:val="pl-PL"/>
              </w:rPr>
            </w:pPr>
            <w:r>
              <w:rPr>
                <w:rFonts w:ascii="Times New Roman" w:eastAsia="Aptos" w:hAnsi="Times New Roman" w:cs="Times New Roman"/>
                <w:sz w:val="24"/>
                <w:szCs w:val="24"/>
                <w:lang w:val="pl-PL"/>
              </w:rPr>
              <w:t xml:space="preserve">- </w:t>
            </w:r>
            <w:r w:rsidRPr="00CE113D">
              <w:rPr>
                <w:rFonts w:ascii="Times New Roman" w:eastAsia="Aptos" w:hAnsi="Times New Roman" w:cs="Times New Roman"/>
                <w:sz w:val="24"/>
                <w:szCs w:val="24"/>
                <w:lang w:val="pl-PL"/>
              </w:rPr>
              <w:t>robak,</w:t>
            </w:r>
          </w:p>
          <w:p w14:paraId="56D21EFC" w14:textId="29B0E768" w:rsidR="00CE113D" w:rsidRPr="00CE113D" w:rsidRDefault="00CE113D" w:rsidP="00CE113D">
            <w:pPr>
              <w:numPr>
                <w:ilvl w:val="1"/>
                <w:numId w:val="22"/>
              </w:numPr>
              <w:ind w:left="435"/>
              <w:rPr>
                <w:rFonts w:ascii="Times New Roman" w:eastAsia="Aptos" w:hAnsi="Times New Roman" w:cs="Times New Roman"/>
                <w:sz w:val="24"/>
                <w:szCs w:val="24"/>
                <w:lang w:val="pl-PL"/>
              </w:rPr>
            </w:pPr>
            <w:r>
              <w:rPr>
                <w:rFonts w:ascii="Times New Roman" w:eastAsia="Aptos" w:hAnsi="Times New Roman" w:cs="Times New Roman"/>
                <w:sz w:val="24"/>
                <w:szCs w:val="24"/>
                <w:lang w:val="pl-PL"/>
              </w:rPr>
              <w:t xml:space="preserve">- </w:t>
            </w:r>
            <w:r w:rsidRPr="00CE113D">
              <w:rPr>
                <w:rFonts w:ascii="Times New Roman" w:eastAsia="Aptos" w:hAnsi="Times New Roman" w:cs="Times New Roman"/>
                <w:sz w:val="24"/>
                <w:szCs w:val="24"/>
                <w:lang w:val="pl-PL"/>
              </w:rPr>
              <w:t>adware,</w:t>
            </w:r>
          </w:p>
          <w:p w14:paraId="2CBB60D6" w14:textId="5838E76A" w:rsidR="00CE113D" w:rsidRPr="00CE113D" w:rsidRDefault="00CE113D" w:rsidP="00CE113D">
            <w:pPr>
              <w:numPr>
                <w:ilvl w:val="1"/>
                <w:numId w:val="22"/>
              </w:numPr>
              <w:ind w:left="435"/>
              <w:rPr>
                <w:rFonts w:ascii="Times New Roman" w:eastAsia="Aptos" w:hAnsi="Times New Roman" w:cs="Times New Roman"/>
                <w:sz w:val="24"/>
                <w:szCs w:val="24"/>
                <w:lang w:val="pl-PL"/>
              </w:rPr>
            </w:pPr>
            <w:r>
              <w:rPr>
                <w:rFonts w:ascii="Times New Roman" w:eastAsia="Aptos" w:hAnsi="Times New Roman" w:cs="Times New Roman"/>
                <w:sz w:val="24"/>
                <w:szCs w:val="24"/>
                <w:lang w:val="pl-PL"/>
              </w:rPr>
              <w:t xml:space="preserve">- </w:t>
            </w:r>
            <w:r w:rsidRPr="00CE113D">
              <w:rPr>
                <w:rFonts w:ascii="Times New Roman" w:eastAsia="Aptos" w:hAnsi="Times New Roman" w:cs="Times New Roman"/>
                <w:sz w:val="24"/>
                <w:szCs w:val="24"/>
                <w:lang w:val="pl-PL"/>
              </w:rPr>
              <w:t>spyware,</w:t>
            </w:r>
          </w:p>
          <w:p w14:paraId="3943D116" w14:textId="57C2147B" w:rsidR="00CE113D" w:rsidRPr="00CE113D" w:rsidRDefault="00CE113D" w:rsidP="00CE113D">
            <w:pPr>
              <w:numPr>
                <w:ilvl w:val="1"/>
                <w:numId w:val="22"/>
              </w:numPr>
              <w:ind w:left="435"/>
              <w:rPr>
                <w:rFonts w:ascii="Times New Roman" w:eastAsia="Aptos" w:hAnsi="Times New Roman" w:cs="Times New Roman"/>
                <w:sz w:val="24"/>
                <w:szCs w:val="24"/>
                <w:lang w:val="pl-PL"/>
              </w:rPr>
            </w:pPr>
            <w:r>
              <w:rPr>
                <w:rFonts w:ascii="Times New Roman" w:eastAsia="Aptos" w:hAnsi="Times New Roman" w:cs="Times New Roman"/>
                <w:sz w:val="24"/>
                <w:szCs w:val="24"/>
                <w:lang w:val="pl-PL"/>
              </w:rPr>
              <w:t xml:space="preserve">- </w:t>
            </w:r>
            <w:r w:rsidRPr="00CE113D">
              <w:rPr>
                <w:rFonts w:ascii="Times New Roman" w:eastAsia="Aptos" w:hAnsi="Times New Roman" w:cs="Times New Roman"/>
                <w:sz w:val="24"/>
                <w:szCs w:val="24"/>
                <w:lang w:val="pl-PL"/>
              </w:rPr>
              <w:t>dialer,</w:t>
            </w:r>
          </w:p>
          <w:p w14:paraId="4D30DA3F" w14:textId="38EEA459" w:rsidR="00CE113D" w:rsidRPr="00CE113D" w:rsidRDefault="00CE113D" w:rsidP="00CE113D">
            <w:pPr>
              <w:numPr>
                <w:ilvl w:val="1"/>
                <w:numId w:val="22"/>
              </w:numPr>
              <w:ind w:left="435"/>
              <w:rPr>
                <w:rFonts w:ascii="Times New Roman" w:eastAsia="Aptos" w:hAnsi="Times New Roman" w:cs="Times New Roman"/>
                <w:sz w:val="24"/>
                <w:szCs w:val="24"/>
                <w:lang w:val="pl-PL"/>
              </w:rPr>
            </w:pPr>
            <w:r>
              <w:rPr>
                <w:rFonts w:ascii="Times New Roman" w:eastAsia="Aptos" w:hAnsi="Times New Roman" w:cs="Times New Roman"/>
                <w:sz w:val="24"/>
                <w:szCs w:val="24"/>
                <w:lang w:val="pl-PL"/>
              </w:rPr>
              <w:t xml:space="preserve">- </w:t>
            </w:r>
            <w:r w:rsidRPr="00CE113D">
              <w:rPr>
                <w:rFonts w:ascii="Times New Roman" w:eastAsia="Aptos" w:hAnsi="Times New Roman" w:cs="Times New Roman"/>
                <w:sz w:val="24"/>
                <w:szCs w:val="24"/>
                <w:lang w:val="pl-PL"/>
              </w:rPr>
              <w:t>phishing,</w:t>
            </w:r>
          </w:p>
          <w:p w14:paraId="00B32546" w14:textId="158B5943" w:rsidR="002E4752" w:rsidRPr="00CE113D" w:rsidRDefault="00CE113D" w:rsidP="00CE113D">
            <w:pPr>
              <w:numPr>
                <w:ilvl w:val="1"/>
                <w:numId w:val="22"/>
              </w:numPr>
              <w:ind w:left="435"/>
              <w:rPr>
                <w:rFonts w:ascii="Times New Roman" w:eastAsia="Aptos" w:hAnsi="Times New Roman" w:cs="Times New Roman"/>
                <w:sz w:val="24"/>
                <w:szCs w:val="24"/>
                <w:lang w:val="pl-PL"/>
              </w:rPr>
            </w:pPr>
            <w:r>
              <w:rPr>
                <w:rFonts w:ascii="Times New Roman" w:eastAsia="Aptos" w:hAnsi="Times New Roman" w:cs="Times New Roman"/>
                <w:sz w:val="24"/>
                <w:szCs w:val="24"/>
                <w:lang w:val="pl-PL"/>
              </w:rPr>
              <w:t xml:space="preserve">- </w:t>
            </w:r>
            <w:r w:rsidRPr="00CE113D">
              <w:rPr>
                <w:rFonts w:ascii="Times New Roman" w:eastAsia="Aptos" w:hAnsi="Times New Roman" w:cs="Times New Roman"/>
                <w:sz w:val="24"/>
                <w:szCs w:val="24"/>
                <w:lang w:val="pl-PL"/>
              </w:rPr>
              <w:t>backdoor.</w:t>
            </w:r>
          </w:p>
        </w:tc>
        <w:tc>
          <w:tcPr>
            <w:tcW w:w="1276" w:type="dxa"/>
            <w:gridSpan w:val="2"/>
            <w:vAlign w:val="center"/>
          </w:tcPr>
          <w:p w14:paraId="73A9A5B9" w14:textId="77777777" w:rsidR="002E4752" w:rsidRPr="00C66828" w:rsidRDefault="002E4752" w:rsidP="00772B26">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4E47AC5C" w14:textId="77777777" w:rsidR="002E4752" w:rsidRPr="00C66828" w:rsidRDefault="002E4752" w:rsidP="00772B26">
            <w:pPr>
              <w:rPr>
                <w:rFonts w:ascii="Times New Roman" w:eastAsia="Aptos" w:hAnsi="Times New Roman" w:cs="Times New Roman"/>
                <w:sz w:val="24"/>
                <w:szCs w:val="24"/>
              </w:rPr>
            </w:pPr>
          </w:p>
        </w:tc>
      </w:tr>
      <w:tr w:rsidR="002E4752" w:rsidRPr="00C66828" w14:paraId="0E0F76F7" w14:textId="77777777" w:rsidTr="00772B26">
        <w:trPr>
          <w:gridAfter w:val="1"/>
          <w:wAfter w:w="10" w:type="dxa"/>
          <w:trHeight w:val="699"/>
        </w:trPr>
        <w:tc>
          <w:tcPr>
            <w:tcW w:w="6673" w:type="dxa"/>
            <w:vAlign w:val="center"/>
          </w:tcPr>
          <w:p w14:paraId="63911C71" w14:textId="1667AE2F" w:rsidR="002E4752" w:rsidRPr="00C66828" w:rsidRDefault="00CE113D" w:rsidP="00772B26">
            <w:pPr>
              <w:ind w:left="435"/>
              <w:rPr>
                <w:rFonts w:ascii="Times New Roman" w:eastAsia="Aptos" w:hAnsi="Times New Roman" w:cs="Times New Roman"/>
                <w:sz w:val="24"/>
                <w:szCs w:val="24"/>
                <w:lang w:val="pl-PL"/>
              </w:rPr>
            </w:pPr>
            <w:r w:rsidRPr="00CE113D">
              <w:rPr>
                <w:rFonts w:ascii="Times New Roman" w:eastAsia="Aptos" w:hAnsi="Times New Roman" w:cs="Times New Roman"/>
                <w:sz w:val="24"/>
                <w:szCs w:val="24"/>
                <w:lang w:val="pl-PL"/>
              </w:rPr>
              <w:t>Rozwiązanie musi posiadać wbudowane dwa niezależne moduły heurystyczne – jeden wykorzystujący pasywne metody heurystyczne i drugi wykorzystujący aktywne metody heurystyczne oraz elementy sztucznej inteligencji. Rozwiązanie musi istnieć możliwość wyboru, z jaką heurystyka ma odbywać się skanowanie – z użyciem jednej lub obu metod jednocześnie.</w:t>
            </w:r>
          </w:p>
        </w:tc>
        <w:tc>
          <w:tcPr>
            <w:tcW w:w="1276" w:type="dxa"/>
            <w:gridSpan w:val="2"/>
            <w:vAlign w:val="center"/>
          </w:tcPr>
          <w:p w14:paraId="50FD05F9" w14:textId="77777777" w:rsidR="002E4752" w:rsidRPr="00C66828" w:rsidRDefault="002E4752" w:rsidP="00772B26">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15DB0304" w14:textId="77777777" w:rsidR="002E4752" w:rsidRPr="00C66828" w:rsidRDefault="002E4752" w:rsidP="00772B26">
            <w:pPr>
              <w:rPr>
                <w:rFonts w:ascii="Times New Roman" w:eastAsia="Aptos" w:hAnsi="Times New Roman" w:cs="Times New Roman"/>
                <w:sz w:val="24"/>
                <w:szCs w:val="24"/>
              </w:rPr>
            </w:pPr>
          </w:p>
        </w:tc>
      </w:tr>
      <w:tr w:rsidR="002E4752" w:rsidRPr="00C66828" w14:paraId="246F6CBB" w14:textId="77777777" w:rsidTr="00772B26">
        <w:trPr>
          <w:gridAfter w:val="1"/>
          <w:wAfter w:w="10" w:type="dxa"/>
          <w:trHeight w:val="556"/>
        </w:trPr>
        <w:tc>
          <w:tcPr>
            <w:tcW w:w="6673" w:type="dxa"/>
            <w:vAlign w:val="center"/>
          </w:tcPr>
          <w:p w14:paraId="0253924A" w14:textId="0CD93034" w:rsidR="002E4752" w:rsidRPr="00876FCB" w:rsidRDefault="00CE113D" w:rsidP="002E4752">
            <w:pPr>
              <w:numPr>
                <w:ilvl w:val="1"/>
                <w:numId w:val="19"/>
              </w:numPr>
              <w:ind w:left="435"/>
              <w:rPr>
                <w:rFonts w:ascii="Times New Roman" w:hAnsi="Times New Roman" w:cs="Times New Roman"/>
                <w:sz w:val="24"/>
                <w:szCs w:val="24"/>
                <w:lang w:val="pl-PL"/>
              </w:rPr>
            </w:pPr>
            <w:r w:rsidRPr="00CE113D">
              <w:rPr>
                <w:rFonts w:ascii="Times New Roman" w:hAnsi="Times New Roman" w:cs="Times New Roman"/>
                <w:sz w:val="24"/>
                <w:szCs w:val="24"/>
                <w:lang w:val="pl-PL"/>
              </w:rPr>
              <w:t xml:space="preserve">Rozwiązanie musi posiadać możliwość skanowanie w czasie rzeczywistym otwieranych, tworzonych i wykonywanych </w:t>
            </w:r>
            <w:r w:rsidRPr="00CE113D">
              <w:rPr>
                <w:rFonts w:ascii="Times New Roman" w:hAnsi="Times New Roman" w:cs="Times New Roman"/>
                <w:sz w:val="24"/>
                <w:szCs w:val="24"/>
                <w:lang w:val="pl-PL"/>
              </w:rPr>
              <w:lastRenderedPageBreak/>
              <w:t>plików.</w:t>
            </w:r>
          </w:p>
        </w:tc>
        <w:tc>
          <w:tcPr>
            <w:tcW w:w="1276" w:type="dxa"/>
            <w:gridSpan w:val="2"/>
            <w:vAlign w:val="center"/>
          </w:tcPr>
          <w:p w14:paraId="5B1FC8F8" w14:textId="77777777" w:rsidR="002E4752" w:rsidRPr="00C66828" w:rsidRDefault="002E4752" w:rsidP="00772B26">
            <w:pPr>
              <w:jc w:val="center"/>
              <w:rPr>
                <w:rFonts w:ascii="Times New Roman" w:eastAsia="Aptos" w:hAnsi="Times New Roman" w:cs="Times New Roman"/>
                <w:b/>
                <w:bCs/>
                <w:sz w:val="24"/>
                <w:szCs w:val="24"/>
              </w:rPr>
            </w:pPr>
            <w:r w:rsidRPr="00FA061F">
              <w:rPr>
                <w:rFonts w:ascii="Times New Roman" w:eastAsia="Aptos" w:hAnsi="Times New Roman" w:cs="Times New Roman"/>
                <w:b/>
                <w:bCs/>
                <w:sz w:val="24"/>
                <w:szCs w:val="24"/>
              </w:rPr>
              <w:lastRenderedPageBreak/>
              <w:t>TAK</w:t>
            </w:r>
          </w:p>
        </w:tc>
        <w:tc>
          <w:tcPr>
            <w:tcW w:w="1276" w:type="dxa"/>
            <w:gridSpan w:val="2"/>
          </w:tcPr>
          <w:p w14:paraId="6D6DB2C0" w14:textId="77777777" w:rsidR="002E4752" w:rsidRPr="00C66828" w:rsidRDefault="002E4752" w:rsidP="00772B26">
            <w:pPr>
              <w:rPr>
                <w:rFonts w:ascii="Times New Roman" w:eastAsia="Aptos" w:hAnsi="Times New Roman" w:cs="Times New Roman"/>
                <w:sz w:val="24"/>
                <w:szCs w:val="24"/>
              </w:rPr>
            </w:pPr>
          </w:p>
        </w:tc>
      </w:tr>
      <w:tr w:rsidR="002E4752" w:rsidRPr="00C66828" w14:paraId="70D5B41B" w14:textId="77777777" w:rsidTr="00772B26">
        <w:trPr>
          <w:gridAfter w:val="1"/>
          <w:wAfter w:w="10" w:type="dxa"/>
          <w:trHeight w:val="562"/>
        </w:trPr>
        <w:tc>
          <w:tcPr>
            <w:tcW w:w="6673" w:type="dxa"/>
            <w:vAlign w:val="center"/>
          </w:tcPr>
          <w:p w14:paraId="1D65906C" w14:textId="77777777" w:rsidR="00CE113D" w:rsidRPr="00CE113D" w:rsidRDefault="00CE113D" w:rsidP="00CE113D">
            <w:pPr>
              <w:ind w:left="435"/>
              <w:jc w:val="both"/>
              <w:rPr>
                <w:rFonts w:ascii="Times New Roman" w:hAnsi="Times New Roman" w:cs="Times New Roman"/>
                <w:sz w:val="24"/>
                <w:szCs w:val="24"/>
                <w:lang w:val="pl-PL"/>
              </w:rPr>
            </w:pPr>
            <w:r w:rsidRPr="00CE113D">
              <w:rPr>
                <w:rFonts w:ascii="Times New Roman" w:hAnsi="Times New Roman" w:cs="Times New Roman"/>
                <w:sz w:val="24"/>
                <w:szCs w:val="24"/>
                <w:lang w:val="pl-PL"/>
              </w:rPr>
              <w:t>Rozwiązanie musi chronić pliki co najmniej za pomocą:</w:t>
            </w:r>
          </w:p>
          <w:p w14:paraId="6CF93E08" w14:textId="709061E4" w:rsidR="00CE113D" w:rsidRPr="00CE113D" w:rsidRDefault="00CE113D" w:rsidP="00CE113D">
            <w:pPr>
              <w:ind w:left="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Sygnatur wirusów.</w:t>
            </w:r>
          </w:p>
          <w:p w14:paraId="61AB1ADF" w14:textId="53AE4B1A" w:rsidR="002E4752" w:rsidRPr="00561DD0" w:rsidRDefault="00CE113D" w:rsidP="00CE113D">
            <w:pPr>
              <w:ind w:left="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Reputacji chmurowej.</w:t>
            </w:r>
          </w:p>
        </w:tc>
        <w:tc>
          <w:tcPr>
            <w:tcW w:w="1276" w:type="dxa"/>
            <w:gridSpan w:val="2"/>
            <w:vAlign w:val="center"/>
          </w:tcPr>
          <w:p w14:paraId="7C32CE26" w14:textId="77777777" w:rsidR="002E4752" w:rsidRPr="00561DD0" w:rsidRDefault="002E4752" w:rsidP="00772B26">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441B92A6" w14:textId="77777777" w:rsidR="002E4752" w:rsidRPr="00561DD0" w:rsidRDefault="002E4752" w:rsidP="00772B26">
            <w:pPr>
              <w:rPr>
                <w:rFonts w:ascii="Times New Roman" w:eastAsia="Aptos" w:hAnsi="Times New Roman" w:cs="Times New Roman"/>
                <w:sz w:val="24"/>
                <w:szCs w:val="24"/>
                <w:lang w:val="pl-PL"/>
              </w:rPr>
            </w:pPr>
          </w:p>
        </w:tc>
      </w:tr>
      <w:tr w:rsidR="002E4752" w:rsidRPr="00C66828" w14:paraId="536621F9" w14:textId="77777777" w:rsidTr="00772B26">
        <w:trPr>
          <w:gridAfter w:val="1"/>
          <w:wAfter w:w="10" w:type="dxa"/>
          <w:trHeight w:val="555"/>
        </w:trPr>
        <w:tc>
          <w:tcPr>
            <w:tcW w:w="6673" w:type="dxa"/>
            <w:vAlign w:val="center"/>
          </w:tcPr>
          <w:p w14:paraId="45704AF1" w14:textId="4115291F" w:rsidR="002E4752" w:rsidRPr="00561DD0" w:rsidRDefault="00CE113D" w:rsidP="00772B26">
            <w:pPr>
              <w:ind w:left="435"/>
              <w:rPr>
                <w:rFonts w:ascii="Times New Roman" w:hAnsi="Times New Roman" w:cs="Times New Roman"/>
                <w:sz w:val="24"/>
                <w:szCs w:val="24"/>
                <w:lang w:val="pl-PL"/>
              </w:rPr>
            </w:pPr>
            <w:r w:rsidRPr="00CE113D">
              <w:rPr>
                <w:rFonts w:ascii="Times New Roman" w:hAnsi="Times New Roman" w:cs="Times New Roman"/>
                <w:sz w:val="24"/>
                <w:szCs w:val="24"/>
                <w:lang w:val="pl-PL"/>
              </w:rPr>
              <w:t>Rozwiązanie musi umożliwiać skanowanie i oczyszczanie poczty przychodzącej POP3 i IMAP "w locie" (w czasie rzeczywistym), zanim zostanie dostarczona do klienta pocztowego zainstalowanego na stacji roboczej (niezależnie od konkretnego klienta pocztowego).</w:t>
            </w:r>
          </w:p>
        </w:tc>
        <w:tc>
          <w:tcPr>
            <w:tcW w:w="1276" w:type="dxa"/>
            <w:gridSpan w:val="2"/>
            <w:vAlign w:val="center"/>
          </w:tcPr>
          <w:p w14:paraId="7FF7C947" w14:textId="77777777" w:rsidR="002E4752" w:rsidRPr="00561DD0" w:rsidRDefault="002E4752" w:rsidP="00772B26">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5FF19ECE" w14:textId="77777777" w:rsidR="002E4752" w:rsidRPr="00561DD0" w:rsidRDefault="002E4752" w:rsidP="00772B26">
            <w:pPr>
              <w:rPr>
                <w:rFonts w:ascii="Times New Roman" w:eastAsia="Aptos" w:hAnsi="Times New Roman" w:cs="Times New Roman"/>
                <w:sz w:val="24"/>
                <w:szCs w:val="24"/>
                <w:lang w:val="pl-PL"/>
              </w:rPr>
            </w:pPr>
          </w:p>
        </w:tc>
      </w:tr>
      <w:tr w:rsidR="002E4752" w:rsidRPr="00C66828" w14:paraId="54CFF92C" w14:textId="77777777" w:rsidTr="00772B26">
        <w:trPr>
          <w:gridAfter w:val="1"/>
          <w:wAfter w:w="10" w:type="dxa"/>
          <w:trHeight w:val="546"/>
        </w:trPr>
        <w:tc>
          <w:tcPr>
            <w:tcW w:w="6673" w:type="dxa"/>
            <w:vAlign w:val="center"/>
          </w:tcPr>
          <w:p w14:paraId="257BCF77" w14:textId="77777777" w:rsidR="00CE113D" w:rsidRPr="00CE113D" w:rsidRDefault="00CE113D" w:rsidP="00CE113D">
            <w:pPr>
              <w:ind w:left="435"/>
              <w:rPr>
                <w:rFonts w:ascii="Times New Roman" w:hAnsi="Times New Roman" w:cs="Times New Roman"/>
                <w:sz w:val="24"/>
                <w:szCs w:val="24"/>
                <w:lang w:val="pl-PL"/>
              </w:rPr>
            </w:pPr>
            <w:r w:rsidRPr="00CE113D">
              <w:rPr>
                <w:rFonts w:ascii="Times New Roman" w:hAnsi="Times New Roman" w:cs="Times New Roman"/>
                <w:sz w:val="24"/>
                <w:szCs w:val="24"/>
                <w:lang w:val="pl-PL"/>
              </w:rPr>
              <w:t>Rozwiązanie musi posiadać system wczesnego ostrzegania oparty na chmurze pochodzący od tego samego producenta oprogramowania antywirusowego, który umożliwia co najmniej:</w:t>
            </w:r>
          </w:p>
          <w:p w14:paraId="731D69BC" w14:textId="3E8852BD"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CE113D">
              <w:rPr>
                <w:rFonts w:ascii="Times New Roman" w:hAnsi="Times New Roman" w:cs="Times New Roman"/>
                <w:sz w:val="24"/>
                <w:szCs w:val="24"/>
                <w:lang w:val="pl-PL"/>
              </w:rPr>
              <w:t>Sprawdzenie reputacji działających aplikacji i plików co najmniej z poziomu interfejsu programu.</w:t>
            </w:r>
          </w:p>
          <w:p w14:paraId="4A6E57DE" w14:textId="0CF25AD2"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CE113D">
              <w:rPr>
                <w:rFonts w:ascii="Times New Roman" w:hAnsi="Times New Roman" w:cs="Times New Roman"/>
                <w:sz w:val="24"/>
                <w:szCs w:val="24"/>
                <w:lang w:val="pl-PL"/>
              </w:rPr>
              <w:t>Konfigurację wysyłania wszystkich plików do analizy oprócz dokumentów użytkowników.</w:t>
            </w:r>
          </w:p>
          <w:p w14:paraId="10321ED5" w14:textId="2BE15308" w:rsidR="002E4752" w:rsidRPr="00561DD0"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3 . </w:t>
            </w:r>
            <w:r w:rsidRPr="00CE113D">
              <w:rPr>
                <w:rFonts w:ascii="Times New Roman" w:hAnsi="Times New Roman" w:cs="Times New Roman"/>
                <w:sz w:val="24"/>
                <w:szCs w:val="24"/>
                <w:lang w:val="pl-PL"/>
              </w:rPr>
              <w:t>Konfigurację dodatkowych wykluczeń rozszerzeń plików, które nie mają być wysyłane do analizy.</w:t>
            </w:r>
          </w:p>
        </w:tc>
        <w:tc>
          <w:tcPr>
            <w:tcW w:w="1276" w:type="dxa"/>
            <w:gridSpan w:val="2"/>
            <w:vAlign w:val="center"/>
          </w:tcPr>
          <w:p w14:paraId="6DD58EE4" w14:textId="77777777" w:rsidR="002E4752" w:rsidRPr="00561DD0" w:rsidRDefault="002E4752" w:rsidP="00772B26">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34D7C5E7" w14:textId="77777777" w:rsidR="002E4752" w:rsidRPr="00561DD0" w:rsidRDefault="002E4752" w:rsidP="00772B26">
            <w:pPr>
              <w:rPr>
                <w:rFonts w:ascii="Times New Roman" w:eastAsia="Aptos" w:hAnsi="Times New Roman" w:cs="Times New Roman"/>
                <w:sz w:val="24"/>
                <w:szCs w:val="24"/>
                <w:lang w:val="pl-PL"/>
              </w:rPr>
            </w:pPr>
          </w:p>
        </w:tc>
      </w:tr>
      <w:tr w:rsidR="002E4752" w:rsidRPr="00C66828" w14:paraId="58428654" w14:textId="77777777" w:rsidTr="00772B26">
        <w:trPr>
          <w:gridAfter w:val="1"/>
          <w:wAfter w:w="10" w:type="dxa"/>
          <w:trHeight w:val="546"/>
        </w:trPr>
        <w:tc>
          <w:tcPr>
            <w:tcW w:w="6673" w:type="dxa"/>
            <w:vAlign w:val="center"/>
          </w:tcPr>
          <w:p w14:paraId="479D967A" w14:textId="77777777" w:rsidR="00CE113D" w:rsidRPr="00CE113D" w:rsidRDefault="00CE113D" w:rsidP="00CE113D">
            <w:pPr>
              <w:ind w:left="435"/>
              <w:rPr>
                <w:rFonts w:ascii="Times New Roman" w:hAnsi="Times New Roman" w:cs="Times New Roman"/>
                <w:sz w:val="24"/>
                <w:szCs w:val="24"/>
                <w:lang w:val="pl-PL"/>
              </w:rPr>
            </w:pPr>
            <w:r w:rsidRPr="00CE113D">
              <w:rPr>
                <w:rFonts w:ascii="Times New Roman" w:hAnsi="Times New Roman" w:cs="Times New Roman"/>
                <w:sz w:val="24"/>
                <w:szCs w:val="24"/>
                <w:lang w:val="pl-PL"/>
              </w:rPr>
              <w:t>Rozwiązanie musi zapewniać skanowanie na żądanie, z menu kontekstowego oraz zgodnie z harmonogramem co najmniej:</w:t>
            </w:r>
          </w:p>
          <w:p w14:paraId="0F602828" w14:textId="3AC258EE"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całego dysku,</w:t>
            </w:r>
          </w:p>
          <w:p w14:paraId="22BAC8D4" w14:textId="7158D040"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wybranych katalogów,</w:t>
            </w:r>
          </w:p>
          <w:p w14:paraId="7712CBAF" w14:textId="0B6A7184"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pojedynczych plików,</w:t>
            </w:r>
          </w:p>
          <w:p w14:paraId="1AE5DA0C" w14:textId="211ACD6E"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plików spakowanych oraz skompresowanych,</w:t>
            </w:r>
          </w:p>
          <w:p w14:paraId="0D3C4A57" w14:textId="086B3071"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Dysków sieciowych,</w:t>
            </w:r>
          </w:p>
          <w:p w14:paraId="4996E70C" w14:textId="6C8BF40E" w:rsidR="002E4752" w:rsidRPr="00876FCB"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dysków przenośnych.</w:t>
            </w:r>
          </w:p>
        </w:tc>
        <w:tc>
          <w:tcPr>
            <w:tcW w:w="1276" w:type="dxa"/>
            <w:gridSpan w:val="2"/>
            <w:vAlign w:val="center"/>
          </w:tcPr>
          <w:p w14:paraId="3D2A9DF0" w14:textId="77777777" w:rsidR="002E4752" w:rsidRDefault="002E4752" w:rsidP="00772B26">
            <w:pPr>
              <w:jc w:val="center"/>
              <w:rPr>
                <w:rFonts w:ascii="Times New Roman" w:eastAsia="Aptos" w:hAnsi="Times New Roman" w:cs="Times New Roman"/>
                <w:b/>
                <w:bCs/>
                <w:sz w:val="24"/>
                <w:szCs w:val="24"/>
              </w:rPr>
            </w:pPr>
            <w:r w:rsidRPr="00FA061F">
              <w:rPr>
                <w:rFonts w:ascii="Times New Roman" w:eastAsia="Aptos" w:hAnsi="Times New Roman" w:cs="Times New Roman"/>
                <w:b/>
                <w:bCs/>
                <w:sz w:val="24"/>
                <w:szCs w:val="24"/>
              </w:rPr>
              <w:t>TAK</w:t>
            </w:r>
          </w:p>
        </w:tc>
        <w:tc>
          <w:tcPr>
            <w:tcW w:w="1276" w:type="dxa"/>
            <w:gridSpan w:val="2"/>
          </w:tcPr>
          <w:p w14:paraId="26F9CD37" w14:textId="77777777" w:rsidR="002E4752" w:rsidRPr="00561DD0" w:rsidRDefault="002E4752" w:rsidP="00772B26">
            <w:pPr>
              <w:rPr>
                <w:rFonts w:ascii="Times New Roman" w:eastAsia="Aptos" w:hAnsi="Times New Roman" w:cs="Times New Roman"/>
                <w:sz w:val="24"/>
                <w:szCs w:val="24"/>
              </w:rPr>
            </w:pPr>
          </w:p>
        </w:tc>
      </w:tr>
      <w:tr w:rsidR="002E4752" w:rsidRPr="00C66828" w14:paraId="32699D04" w14:textId="77777777" w:rsidTr="00772B26">
        <w:trPr>
          <w:gridAfter w:val="1"/>
          <w:wAfter w:w="10" w:type="dxa"/>
          <w:trHeight w:val="546"/>
        </w:trPr>
        <w:tc>
          <w:tcPr>
            <w:tcW w:w="6673" w:type="dxa"/>
            <w:vAlign w:val="center"/>
          </w:tcPr>
          <w:p w14:paraId="3D48AE6F" w14:textId="77777777" w:rsidR="00CE113D" w:rsidRPr="00CE113D" w:rsidRDefault="00CE113D" w:rsidP="00CE113D">
            <w:pPr>
              <w:ind w:left="435"/>
              <w:rPr>
                <w:rFonts w:ascii="Times New Roman" w:hAnsi="Times New Roman" w:cs="Times New Roman"/>
                <w:sz w:val="24"/>
                <w:szCs w:val="24"/>
                <w:lang w:val="pl-PL"/>
              </w:rPr>
            </w:pPr>
            <w:r w:rsidRPr="00CE113D">
              <w:rPr>
                <w:rFonts w:ascii="Times New Roman" w:hAnsi="Times New Roman" w:cs="Times New Roman"/>
                <w:sz w:val="24"/>
                <w:szCs w:val="24"/>
                <w:lang w:val="pl-PL"/>
              </w:rPr>
              <w:t>Rozwiązanie musi posiadać opcję umieszczenia na liście wykluczeń ze skanowania co najmniej:</w:t>
            </w:r>
          </w:p>
          <w:p w14:paraId="6CAC72F4" w14:textId="4FAAA0FC"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wybranych plików,</w:t>
            </w:r>
          </w:p>
          <w:p w14:paraId="08FE6391" w14:textId="6728F683"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wybranych procesów,</w:t>
            </w:r>
          </w:p>
          <w:p w14:paraId="4FB56F96" w14:textId="109C8F7F"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wybranych lokalizacji,</w:t>
            </w:r>
          </w:p>
          <w:p w14:paraId="127FEF01" w14:textId="7D70C8C1"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wybranych rozszerzeń,</w:t>
            </w:r>
          </w:p>
          <w:p w14:paraId="25ADDAD8" w14:textId="2BD5B612"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nazwy wykrycia,</w:t>
            </w:r>
          </w:p>
          <w:p w14:paraId="0ECAB54B" w14:textId="385D37D0" w:rsidR="002E4752" w:rsidRPr="00876FCB"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sumy kontrolnej (SHA1).</w:t>
            </w:r>
          </w:p>
        </w:tc>
        <w:tc>
          <w:tcPr>
            <w:tcW w:w="1276" w:type="dxa"/>
            <w:gridSpan w:val="2"/>
            <w:vAlign w:val="center"/>
          </w:tcPr>
          <w:p w14:paraId="1199AD01" w14:textId="77777777" w:rsidR="002E4752" w:rsidRDefault="002E4752" w:rsidP="00772B26">
            <w:pPr>
              <w:jc w:val="center"/>
              <w:rPr>
                <w:rFonts w:ascii="Times New Roman" w:eastAsia="Aptos" w:hAnsi="Times New Roman" w:cs="Times New Roman"/>
                <w:b/>
                <w:bCs/>
                <w:sz w:val="24"/>
                <w:szCs w:val="24"/>
              </w:rPr>
            </w:pPr>
            <w:r w:rsidRPr="00FA061F">
              <w:rPr>
                <w:rFonts w:ascii="Times New Roman" w:eastAsia="Aptos" w:hAnsi="Times New Roman" w:cs="Times New Roman"/>
                <w:b/>
                <w:bCs/>
                <w:sz w:val="24"/>
                <w:szCs w:val="24"/>
              </w:rPr>
              <w:t>TAK</w:t>
            </w:r>
          </w:p>
        </w:tc>
        <w:tc>
          <w:tcPr>
            <w:tcW w:w="1276" w:type="dxa"/>
            <w:gridSpan w:val="2"/>
          </w:tcPr>
          <w:p w14:paraId="4F8EC007" w14:textId="77777777" w:rsidR="002E4752" w:rsidRPr="00561DD0" w:rsidRDefault="002E4752" w:rsidP="00772B26">
            <w:pPr>
              <w:rPr>
                <w:rFonts w:ascii="Times New Roman" w:eastAsia="Aptos" w:hAnsi="Times New Roman" w:cs="Times New Roman"/>
                <w:sz w:val="24"/>
                <w:szCs w:val="24"/>
              </w:rPr>
            </w:pPr>
          </w:p>
        </w:tc>
      </w:tr>
      <w:tr w:rsidR="002E4752" w:rsidRPr="00C66828" w14:paraId="17D19F14" w14:textId="77777777" w:rsidTr="00772B26">
        <w:trPr>
          <w:gridAfter w:val="1"/>
          <w:wAfter w:w="10" w:type="dxa"/>
          <w:trHeight w:val="546"/>
        </w:trPr>
        <w:tc>
          <w:tcPr>
            <w:tcW w:w="6673" w:type="dxa"/>
            <w:vAlign w:val="center"/>
          </w:tcPr>
          <w:p w14:paraId="17661EAE" w14:textId="77777777" w:rsidR="00CE113D" w:rsidRPr="00CE113D" w:rsidRDefault="00CE113D" w:rsidP="00CE113D">
            <w:pPr>
              <w:ind w:left="435"/>
              <w:rPr>
                <w:rFonts w:ascii="Times New Roman" w:hAnsi="Times New Roman" w:cs="Times New Roman"/>
                <w:sz w:val="24"/>
                <w:szCs w:val="24"/>
                <w:lang w:val="pl-PL"/>
              </w:rPr>
            </w:pPr>
            <w:r w:rsidRPr="00CE113D">
              <w:rPr>
                <w:rFonts w:ascii="Times New Roman" w:hAnsi="Times New Roman" w:cs="Times New Roman"/>
                <w:sz w:val="24"/>
                <w:szCs w:val="24"/>
                <w:lang w:val="pl-PL"/>
              </w:rPr>
              <w:t>Rozwiązanie musi posiadać moduł zapory osobistej, która pochodzi od tego samego producenta rozwiązania antywirusowego.</w:t>
            </w:r>
          </w:p>
          <w:p w14:paraId="604D9E17" w14:textId="5864A1DA"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CE113D">
              <w:rPr>
                <w:rFonts w:ascii="Times New Roman" w:hAnsi="Times New Roman" w:cs="Times New Roman"/>
                <w:sz w:val="24"/>
                <w:szCs w:val="24"/>
                <w:lang w:val="pl-PL"/>
              </w:rPr>
              <w:t>Zapora osobista musi działać w oparciu o reguły i musi posiadać co najmniej 30 wbudowanych reguł, stworzonych przez producenta.</w:t>
            </w:r>
          </w:p>
          <w:p w14:paraId="286EB35F" w14:textId="037E8F81"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CE113D">
              <w:rPr>
                <w:rFonts w:ascii="Times New Roman" w:hAnsi="Times New Roman" w:cs="Times New Roman"/>
                <w:sz w:val="24"/>
                <w:szCs w:val="24"/>
                <w:lang w:val="pl-PL"/>
              </w:rPr>
              <w:t>Zapora osobista musi posiadać co najmniej dwa tryby pracy:</w:t>
            </w:r>
          </w:p>
          <w:p w14:paraId="7D1370B6" w14:textId="18286FE6"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tryb automatyczny – rozwiązanie blokuje ruch przychodzący i zezwala tylko na połączenia wychodzące,</w:t>
            </w:r>
          </w:p>
          <w:p w14:paraId="2FD875D7" w14:textId="1EB205AB" w:rsidR="002E4752" w:rsidRPr="006E13B2"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tryb oparty na regułach – rozwiązanie blokuje ruch przychodzący i wychodzący,</w:t>
            </w:r>
          </w:p>
        </w:tc>
        <w:tc>
          <w:tcPr>
            <w:tcW w:w="1276" w:type="dxa"/>
            <w:gridSpan w:val="2"/>
            <w:vAlign w:val="center"/>
          </w:tcPr>
          <w:p w14:paraId="1E2D83BD" w14:textId="77777777" w:rsidR="002E4752" w:rsidRPr="006E13B2" w:rsidRDefault="002E4752" w:rsidP="00772B26">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532399D7" w14:textId="77777777" w:rsidR="002E4752" w:rsidRPr="006E13B2" w:rsidRDefault="002E4752" w:rsidP="00772B26">
            <w:pPr>
              <w:rPr>
                <w:rFonts w:ascii="Times New Roman" w:eastAsia="Aptos" w:hAnsi="Times New Roman" w:cs="Times New Roman"/>
                <w:sz w:val="24"/>
                <w:szCs w:val="24"/>
                <w:lang w:val="pl-PL"/>
              </w:rPr>
            </w:pPr>
          </w:p>
        </w:tc>
      </w:tr>
      <w:bookmarkEnd w:id="4"/>
    </w:tbl>
    <w:p w14:paraId="69993F24" w14:textId="0082304F" w:rsidR="00CE113D" w:rsidRDefault="00CE113D" w:rsidP="000C3D00">
      <w:pPr>
        <w:spacing w:after="0" w:line="360" w:lineRule="auto"/>
        <w:jc w:val="both"/>
        <w:rPr>
          <w:rFonts w:ascii="Times New Roman" w:hAnsi="Times New Roman" w:cs="Times New Roman"/>
          <w:b/>
          <w:bCs/>
        </w:rPr>
      </w:pPr>
    </w:p>
    <w:p w14:paraId="63319731" w14:textId="77777777" w:rsidR="00CE113D" w:rsidRDefault="00CE113D"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2E4752" w:rsidRPr="002E4752" w14:paraId="1AD725B0" w14:textId="77777777" w:rsidTr="00772B26">
        <w:trPr>
          <w:trHeight w:val="268"/>
        </w:trPr>
        <w:tc>
          <w:tcPr>
            <w:tcW w:w="6683" w:type="dxa"/>
            <w:gridSpan w:val="2"/>
            <w:shd w:val="clear" w:color="auto" w:fill="E8E8E8"/>
            <w:vAlign w:val="center"/>
          </w:tcPr>
          <w:p w14:paraId="42B059E0" w14:textId="75C5575C" w:rsidR="002E4752" w:rsidRPr="002E4752" w:rsidRDefault="002E4752"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lastRenderedPageBreak/>
              <w:t xml:space="preserve">Wymagany zakres rzeczowy inwestycji : </w:t>
            </w:r>
            <w:r w:rsidR="00CE113D" w:rsidRPr="00CE113D">
              <w:rPr>
                <w:rFonts w:ascii="Times New Roman" w:hAnsi="Times New Roman" w:cs="Times New Roman"/>
                <w:b/>
                <w:bCs/>
                <w:lang w:val="pl-PL"/>
              </w:rPr>
              <w:t>Ochrona stacji roboczych – Linux</w:t>
            </w:r>
          </w:p>
        </w:tc>
        <w:tc>
          <w:tcPr>
            <w:tcW w:w="1276" w:type="dxa"/>
            <w:gridSpan w:val="2"/>
            <w:shd w:val="clear" w:color="auto" w:fill="E8E8E8"/>
            <w:vAlign w:val="center"/>
          </w:tcPr>
          <w:p w14:paraId="0274BE6B" w14:textId="77777777" w:rsidR="002E4752" w:rsidRPr="002E4752" w:rsidRDefault="002E4752" w:rsidP="00167B55">
            <w:pPr>
              <w:widowControl/>
              <w:autoSpaceDE/>
              <w:autoSpaceDN/>
              <w:jc w:val="center"/>
              <w:rPr>
                <w:rFonts w:ascii="Times New Roman" w:hAnsi="Times New Roman" w:cs="Times New Roman"/>
                <w:b/>
                <w:bCs/>
              </w:rPr>
            </w:pPr>
            <w:r w:rsidRPr="002E4752">
              <w:rPr>
                <w:rFonts w:ascii="Times New Roman" w:hAnsi="Times New Roman" w:cs="Times New Roman"/>
                <w:b/>
                <w:bCs/>
              </w:rPr>
              <w:t>Wymagany parameter TAK</w:t>
            </w:r>
          </w:p>
        </w:tc>
        <w:tc>
          <w:tcPr>
            <w:tcW w:w="1276" w:type="dxa"/>
            <w:gridSpan w:val="2"/>
            <w:shd w:val="clear" w:color="auto" w:fill="E8E8E8"/>
            <w:vAlign w:val="center"/>
          </w:tcPr>
          <w:p w14:paraId="53B9D2C1" w14:textId="77777777" w:rsidR="002E4752" w:rsidRPr="002E4752" w:rsidRDefault="002E4752"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2E4752" w:rsidRPr="002E4752" w14:paraId="608BA828" w14:textId="77777777" w:rsidTr="00772B26">
        <w:trPr>
          <w:gridAfter w:val="1"/>
          <w:wAfter w:w="10" w:type="dxa"/>
          <w:trHeight w:val="605"/>
        </w:trPr>
        <w:tc>
          <w:tcPr>
            <w:tcW w:w="6673" w:type="dxa"/>
            <w:vAlign w:val="center"/>
          </w:tcPr>
          <w:p w14:paraId="3B78FC6A" w14:textId="67AAEB43" w:rsidR="001A7FCA" w:rsidRPr="001A7FCA" w:rsidRDefault="001A7FCA" w:rsidP="001A7FCA">
            <w:pPr>
              <w:ind w:left="435"/>
              <w:jc w:val="both"/>
              <w:rPr>
                <w:rFonts w:ascii="Times New Roman" w:hAnsi="Times New Roman" w:cs="Times New Roman"/>
                <w:sz w:val="24"/>
                <w:szCs w:val="24"/>
                <w:lang w:val="pl-PL"/>
              </w:rPr>
            </w:pPr>
            <w:r w:rsidRPr="001A7FCA">
              <w:rPr>
                <w:rFonts w:ascii="Times New Roman" w:hAnsi="Times New Roman" w:cs="Times New Roman"/>
                <w:sz w:val="24"/>
                <w:szCs w:val="24"/>
                <w:lang w:val="pl-PL"/>
              </w:rPr>
              <w:t>Rozwiązanie musi wspierać co najmniej następujące systemy operacyjne:</w:t>
            </w:r>
          </w:p>
          <w:p w14:paraId="41E0BFF8" w14:textId="438A1BA9" w:rsidR="001A7FCA" w:rsidRPr="001A7FCA" w:rsidRDefault="001A7FCA" w:rsidP="001A7FCA">
            <w:pPr>
              <w:ind w:left="435"/>
              <w:jc w:val="both"/>
              <w:rPr>
                <w:rFonts w:ascii="Times New Roman" w:hAnsi="Times New Roman" w:cs="Times New Roman"/>
                <w:sz w:val="24"/>
                <w:szCs w:val="24"/>
              </w:rPr>
            </w:pPr>
            <w:r>
              <w:rPr>
                <w:rFonts w:ascii="Times New Roman" w:hAnsi="Times New Roman" w:cs="Times New Roman"/>
                <w:sz w:val="24"/>
                <w:szCs w:val="24"/>
              </w:rPr>
              <w:t xml:space="preserve">- </w:t>
            </w:r>
            <w:r w:rsidRPr="001A7FCA">
              <w:rPr>
                <w:rFonts w:ascii="Times New Roman" w:hAnsi="Times New Roman" w:cs="Times New Roman"/>
                <w:sz w:val="24"/>
                <w:szCs w:val="24"/>
              </w:rPr>
              <w:t>Ubuntu Desktop,</w:t>
            </w:r>
          </w:p>
          <w:p w14:paraId="66315A31" w14:textId="24540288" w:rsidR="001A7FCA" w:rsidRPr="001A7FCA" w:rsidRDefault="001A7FCA" w:rsidP="001A7FCA">
            <w:pPr>
              <w:ind w:left="435"/>
              <w:jc w:val="both"/>
              <w:rPr>
                <w:rFonts w:ascii="Times New Roman" w:hAnsi="Times New Roman" w:cs="Times New Roman"/>
                <w:sz w:val="24"/>
                <w:szCs w:val="24"/>
              </w:rPr>
            </w:pPr>
            <w:r>
              <w:rPr>
                <w:rFonts w:ascii="Times New Roman" w:hAnsi="Times New Roman" w:cs="Times New Roman"/>
                <w:sz w:val="24"/>
                <w:szCs w:val="24"/>
              </w:rPr>
              <w:t>-</w:t>
            </w:r>
            <w:r w:rsidRPr="001A7FCA">
              <w:rPr>
                <w:rFonts w:ascii="Times New Roman" w:hAnsi="Times New Roman" w:cs="Times New Roman"/>
                <w:sz w:val="24"/>
                <w:szCs w:val="24"/>
              </w:rPr>
              <w:t>Red Hat Enterprise Linux</w:t>
            </w:r>
          </w:p>
          <w:p w14:paraId="4ACD86D0" w14:textId="68DCA2CC" w:rsidR="002E4752" w:rsidRPr="002E4752" w:rsidRDefault="001A7FCA" w:rsidP="001A7FCA">
            <w:pPr>
              <w:widowControl/>
              <w:autoSpaceDE/>
              <w:autoSpaceDN/>
              <w:ind w:left="435"/>
              <w:jc w:val="both"/>
              <w:rPr>
                <w:rFonts w:ascii="Times New Roman" w:hAnsi="Times New Roman" w:cs="Times New Roman"/>
                <w:b/>
                <w:bCs/>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Linux Mint.</w:t>
            </w:r>
          </w:p>
        </w:tc>
        <w:tc>
          <w:tcPr>
            <w:tcW w:w="1276" w:type="dxa"/>
            <w:gridSpan w:val="2"/>
            <w:vAlign w:val="center"/>
          </w:tcPr>
          <w:p w14:paraId="49B9A40A"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1D70299"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799E5DA4" w14:textId="77777777" w:rsidTr="00772B26">
        <w:trPr>
          <w:gridAfter w:val="1"/>
          <w:wAfter w:w="10" w:type="dxa"/>
          <w:trHeight w:val="402"/>
        </w:trPr>
        <w:tc>
          <w:tcPr>
            <w:tcW w:w="6673" w:type="dxa"/>
            <w:vAlign w:val="center"/>
          </w:tcPr>
          <w:p w14:paraId="7680628E" w14:textId="77777777" w:rsidR="001A7FCA" w:rsidRPr="001A7FCA" w:rsidRDefault="001A7FCA" w:rsidP="001A7FCA">
            <w:pPr>
              <w:ind w:left="435"/>
              <w:jc w:val="both"/>
              <w:rPr>
                <w:rFonts w:ascii="Times New Roman" w:hAnsi="Times New Roman" w:cs="Times New Roman"/>
                <w:sz w:val="24"/>
                <w:szCs w:val="24"/>
                <w:lang w:val="pl-PL"/>
              </w:rPr>
            </w:pPr>
            <w:r w:rsidRPr="001A7FCA">
              <w:rPr>
                <w:rFonts w:ascii="Times New Roman" w:hAnsi="Times New Roman" w:cs="Times New Roman"/>
                <w:sz w:val="24"/>
                <w:szCs w:val="24"/>
                <w:lang w:val="pl-PL"/>
              </w:rPr>
              <w:t>Rozwiązanie musi obsługiwać co najmniej następujące środowiska pulpitu:</w:t>
            </w:r>
          </w:p>
          <w:p w14:paraId="7A64A156" w14:textId="398F3852" w:rsidR="001A7FCA" w:rsidRPr="00EC228F" w:rsidRDefault="001A7FCA" w:rsidP="001A7FCA">
            <w:pPr>
              <w:ind w:left="435"/>
              <w:jc w:val="both"/>
              <w:rPr>
                <w:rFonts w:ascii="Times New Roman" w:hAnsi="Times New Roman" w:cs="Times New Roman"/>
                <w:sz w:val="24"/>
                <w:szCs w:val="24"/>
                <w:lang w:val="en-GB"/>
              </w:rPr>
            </w:pPr>
            <w:r w:rsidRPr="00EC228F">
              <w:rPr>
                <w:rFonts w:ascii="Times New Roman" w:hAnsi="Times New Roman" w:cs="Times New Roman"/>
                <w:sz w:val="24"/>
                <w:szCs w:val="24"/>
                <w:lang w:val="en-GB"/>
              </w:rPr>
              <w:t>- Cinnamon,</w:t>
            </w:r>
          </w:p>
          <w:p w14:paraId="4D2DF1B6" w14:textId="61892096" w:rsidR="001A7FCA" w:rsidRPr="00EC228F" w:rsidRDefault="001A7FCA" w:rsidP="001A7FCA">
            <w:pPr>
              <w:ind w:left="435"/>
              <w:jc w:val="both"/>
              <w:rPr>
                <w:rFonts w:ascii="Times New Roman" w:hAnsi="Times New Roman" w:cs="Times New Roman"/>
                <w:sz w:val="24"/>
                <w:szCs w:val="24"/>
                <w:lang w:val="en-GB"/>
              </w:rPr>
            </w:pPr>
            <w:r w:rsidRPr="00EC228F">
              <w:rPr>
                <w:rFonts w:ascii="Times New Roman" w:hAnsi="Times New Roman" w:cs="Times New Roman"/>
                <w:sz w:val="24"/>
                <w:szCs w:val="24"/>
                <w:lang w:val="en-GB"/>
              </w:rPr>
              <w:t>- GNOME,</w:t>
            </w:r>
          </w:p>
          <w:p w14:paraId="40ABACA6" w14:textId="67384C78" w:rsidR="001A7FCA" w:rsidRPr="00EC228F" w:rsidRDefault="001A7FCA" w:rsidP="001A7FCA">
            <w:pPr>
              <w:ind w:left="435"/>
              <w:jc w:val="both"/>
              <w:rPr>
                <w:rFonts w:ascii="Times New Roman" w:hAnsi="Times New Roman" w:cs="Times New Roman"/>
                <w:sz w:val="24"/>
                <w:szCs w:val="24"/>
                <w:lang w:val="en-GB"/>
              </w:rPr>
            </w:pPr>
            <w:r w:rsidRPr="00EC228F">
              <w:rPr>
                <w:rFonts w:ascii="Times New Roman" w:hAnsi="Times New Roman" w:cs="Times New Roman"/>
                <w:sz w:val="24"/>
                <w:szCs w:val="24"/>
                <w:lang w:val="en-GB"/>
              </w:rPr>
              <w:t>- KDE,</w:t>
            </w:r>
          </w:p>
          <w:p w14:paraId="697C82DF" w14:textId="5DA522CA" w:rsidR="001A7FCA" w:rsidRPr="00EC228F" w:rsidRDefault="001A7FCA" w:rsidP="001A7FCA">
            <w:pPr>
              <w:ind w:left="435"/>
              <w:jc w:val="both"/>
              <w:rPr>
                <w:rFonts w:ascii="Times New Roman" w:hAnsi="Times New Roman" w:cs="Times New Roman"/>
                <w:sz w:val="24"/>
                <w:szCs w:val="24"/>
                <w:lang w:val="en-GB"/>
              </w:rPr>
            </w:pPr>
            <w:r w:rsidRPr="00EC228F">
              <w:rPr>
                <w:rFonts w:ascii="Times New Roman" w:hAnsi="Times New Roman" w:cs="Times New Roman"/>
                <w:sz w:val="24"/>
                <w:szCs w:val="24"/>
                <w:lang w:val="en-GB"/>
              </w:rPr>
              <w:t>- MATE,</w:t>
            </w:r>
          </w:p>
          <w:p w14:paraId="68BEFB0B" w14:textId="30F2BC2C" w:rsidR="002E4752" w:rsidRPr="00EC228F" w:rsidRDefault="001A7FCA" w:rsidP="001A7FCA">
            <w:pPr>
              <w:widowControl/>
              <w:autoSpaceDE/>
              <w:autoSpaceDN/>
              <w:ind w:left="435"/>
              <w:jc w:val="both"/>
              <w:rPr>
                <w:rFonts w:ascii="Times New Roman" w:hAnsi="Times New Roman" w:cs="Times New Roman"/>
                <w:lang w:val="en-GB"/>
              </w:rPr>
            </w:pPr>
            <w:r w:rsidRPr="00EC228F">
              <w:rPr>
                <w:rFonts w:ascii="Times New Roman" w:hAnsi="Times New Roman" w:cs="Times New Roman"/>
                <w:sz w:val="24"/>
                <w:szCs w:val="24"/>
                <w:lang w:val="en-GB"/>
              </w:rPr>
              <w:t>- XFCE.</w:t>
            </w:r>
          </w:p>
        </w:tc>
        <w:tc>
          <w:tcPr>
            <w:tcW w:w="1276" w:type="dxa"/>
            <w:gridSpan w:val="2"/>
            <w:vAlign w:val="center"/>
          </w:tcPr>
          <w:p w14:paraId="01B1C026"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B251B8B"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723360DA" w14:textId="77777777" w:rsidTr="00772B26">
        <w:trPr>
          <w:gridAfter w:val="1"/>
          <w:wAfter w:w="10" w:type="dxa"/>
          <w:trHeight w:val="563"/>
        </w:trPr>
        <w:tc>
          <w:tcPr>
            <w:tcW w:w="6673" w:type="dxa"/>
            <w:vAlign w:val="center"/>
          </w:tcPr>
          <w:p w14:paraId="09E76114" w14:textId="1D26C044" w:rsidR="001A7FCA" w:rsidRPr="001A7FCA" w:rsidRDefault="001A7FCA" w:rsidP="001A7FCA">
            <w:pPr>
              <w:numPr>
                <w:ilvl w:val="1"/>
                <w:numId w:val="22"/>
              </w:numPr>
              <w:ind w:left="435" w:hanging="435"/>
              <w:jc w:val="both"/>
              <w:rPr>
                <w:rFonts w:ascii="Times New Roman" w:hAnsi="Times New Roman" w:cs="Times New Roman"/>
                <w:sz w:val="24"/>
                <w:szCs w:val="24"/>
                <w:lang w:val="pl-PL"/>
              </w:rPr>
            </w:pPr>
            <w:r w:rsidRPr="001A7FCA">
              <w:rPr>
                <w:rFonts w:ascii="Times New Roman" w:hAnsi="Times New Roman" w:cs="Times New Roman"/>
                <w:sz w:val="24"/>
                <w:szCs w:val="24"/>
                <w:lang w:val="pl-PL"/>
              </w:rPr>
              <w:t>Rozwiązanie musi zapewniać wykrywanie i usuwanie zagrożeń co najmniej typu:</w:t>
            </w:r>
          </w:p>
          <w:p w14:paraId="0C83E94D" w14:textId="1A9C8587" w:rsidR="001A7FCA" w:rsidRPr="001A7FCA" w:rsidRDefault="001A7FCA" w:rsidP="001A7FCA">
            <w:pPr>
              <w:numPr>
                <w:ilvl w:val="1"/>
                <w:numId w:val="22"/>
              </w:numPr>
              <w:ind w:left="435" w:hanging="435"/>
              <w:jc w:val="both"/>
              <w:rPr>
                <w:rFonts w:ascii="Times New Roman" w:hAnsi="Times New Roman" w:cs="Times New Roman"/>
                <w:sz w:val="24"/>
                <w:szCs w:val="24"/>
              </w:rPr>
            </w:pPr>
            <w:r>
              <w:rPr>
                <w:rFonts w:ascii="Times New Roman" w:hAnsi="Times New Roman" w:cs="Times New Roman"/>
                <w:sz w:val="24"/>
                <w:szCs w:val="24"/>
              </w:rPr>
              <w:t xml:space="preserve">- </w:t>
            </w:r>
            <w:r w:rsidRPr="001A7FCA">
              <w:rPr>
                <w:rFonts w:ascii="Times New Roman" w:hAnsi="Times New Roman" w:cs="Times New Roman"/>
                <w:sz w:val="24"/>
                <w:szCs w:val="24"/>
              </w:rPr>
              <w:t>wirus,</w:t>
            </w:r>
          </w:p>
          <w:p w14:paraId="1A857C76" w14:textId="09A88A29" w:rsidR="001A7FCA" w:rsidRPr="001A7FCA" w:rsidRDefault="001A7FCA" w:rsidP="001A7FCA">
            <w:pPr>
              <w:numPr>
                <w:ilvl w:val="1"/>
                <w:numId w:val="22"/>
              </w:numPr>
              <w:ind w:left="435" w:hanging="435"/>
              <w:jc w:val="both"/>
              <w:rPr>
                <w:rFonts w:ascii="Times New Roman" w:hAnsi="Times New Roman" w:cs="Times New Roman"/>
                <w:sz w:val="24"/>
                <w:szCs w:val="24"/>
              </w:rPr>
            </w:pPr>
            <w:r>
              <w:rPr>
                <w:rFonts w:ascii="Times New Roman" w:hAnsi="Times New Roman" w:cs="Times New Roman"/>
                <w:sz w:val="24"/>
                <w:szCs w:val="24"/>
              </w:rPr>
              <w:t xml:space="preserve">- </w:t>
            </w:r>
            <w:r w:rsidRPr="001A7FCA">
              <w:rPr>
                <w:rFonts w:ascii="Times New Roman" w:hAnsi="Times New Roman" w:cs="Times New Roman"/>
                <w:sz w:val="24"/>
                <w:szCs w:val="24"/>
              </w:rPr>
              <w:t>trojan,</w:t>
            </w:r>
          </w:p>
          <w:p w14:paraId="5A382115" w14:textId="38509F20" w:rsidR="001A7FCA" w:rsidRPr="001A7FCA" w:rsidRDefault="001A7FCA" w:rsidP="001A7FCA">
            <w:pPr>
              <w:numPr>
                <w:ilvl w:val="1"/>
                <w:numId w:val="22"/>
              </w:numPr>
              <w:ind w:left="435" w:hanging="435"/>
              <w:jc w:val="both"/>
              <w:rPr>
                <w:rFonts w:ascii="Times New Roman" w:hAnsi="Times New Roman" w:cs="Times New Roman"/>
                <w:sz w:val="24"/>
                <w:szCs w:val="24"/>
              </w:rPr>
            </w:pPr>
            <w:r>
              <w:rPr>
                <w:rFonts w:ascii="Times New Roman" w:hAnsi="Times New Roman" w:cs="Times New Roman"/>
                <w:sz w:val="24"/>
                <w:szCs w:val="24"/>
              </w:rPr>
              <w:t xml:space="preserve">- </w:t>
            </w:r>
            <w:r w:rsidRPr="001A7FCA">
              <w:rPr>
                <w:rFonts w:ascii="Times New Roman" w:hAnsi="Times New Roman" w:cs="Times New Roman"/>
                <w:sz w:val="24"/>
                <w:szCs w:val="24"/>
              </w:rPr>
              <w:t>robak,</w:t>
            </w:r>
          </w:p>
          <w:p w14:paraId="343D4485" w14:textId="691C2863" w:rsidR="001A7FCA" w:rsidRPr="001A7FCA" w:rsidRDefault="001A7FCA" w:rsidP="001A7FCA">
            <w:pPr>
              <w:numPr>
                <w:ilvl w:val="1"/>
                <w:numId w:val="22"/>
              </w:numPr>
              <w:ind w:left="435" w:hanging="435"/>
              <w:jc w:val="both"/>
              <w:rPr>
                <w:rFonts w:ascii="Times New Roman" w:hAnsi="Times New Roman" w:cs="Times New Roman"/>
                <w:sz w:val="24"/>
                <w:szCs w:val="24"/>
              </w:rPr>
            </w:pPr>
            <w:r>
              <w:rPr>
                <w:rFonts w:ascii="Times New Roman" w:hAnsi="Times New Roman" w:cs="Times New Roman"/>
                <w:sz w:val="24"/>
                <w:szCs w:val="24"/>
              </w:rPr>
              <w:t xml:space="preserve">- </w:t>
            </w:r>
            <w:r w:rsidRPr="001A7FCA">
              <w:rPr>
                <w:rFonts w:ascii="Times New Roman" w:hAnsi="Times New Roman" w:cs="Times New Roman"/>
                <w:sz w:val="24"/>
                <w:szCs w:val="24"/>
              </w:rPr>
              <w:t>adware,</w:t>
            </w:r>
          </w:p>
          <w:p w14:paraId="4B25A84E" w14:textId="2AE3C23E" w:rsidR="001A7FCA" w:rsidRPr="001A7FCA" w:rsidRDefault="001A7FCA" w:rsidP="001A7FCA">
            <w:pPr>
              <w:numPr>
                <w:ilvl w:val="1"/>
                <w:numId w:val="22"/>
              </w:numPr>
              <w:ind w:left="435" w:hanging="435"/>
              <w:jc w:val="both"/>
              <w:rPr>
                <w:rFonts w:ascii="Times New Roman" w:hAnsi="Times New Roman" w:cs="Times New Roman"/>
                <w:sz w:val="24"/>
                <w:szCs w:val="24"/>
              </w:rPr>
            </w:pPr>
            <w:r>
              <w:rPr>
                <w:rFonts w:ascii="Times New Roman" w:hAnsi="Times New Roman" w:cs="Times New Roman"/>
                <w:sz w:val="24"/>
                <w:szCs w:val="24"/>
              </w:rPr>
              <w:t xml:space="preserve"> - </w:t>
            </w:r>
            <w:r w:rsidRPr="001A7FCA">
              <w:rPr>
                <w:rFonts w:ascii="Times New Roman" w:hAnsi="Times New Roman" w:cs="Times New Roman"/>
                <w:sz w:val="24"/>
                <w:szCs w:val="24"/>
              </w:rPr>
              <w:t>spyware,</w:t>
            </w:r>
          </w:p>
          <w:p w14:paraId="0E08E29B" w14:textId="5EA8C3F8" w:rsidR="001A7FCA" w:rsidRPr="001A7FCA" w:rsidRDefault="001A7FCA" w:rsidP="001A7FCA">
            <w:pPr>
              <w:numPr>
                <w:ilvl w:val="1"/>
                <w:numId w:val="22"/>
              </w:numPr>
              <w:ind w:left="435" w:hanging="435"/>
              <w:jc w:val="both"/>
              <w:rPr>
                <w:rFonts w:ascii="Times New Roman" w:hAnsi="Times New Roman" w:cs="Times New Roman"/>
                <w:sz w:val="24"/>
                <w:szCs w:val="24"/>
              </w:rPr>
            </w:pPr>
            <w:r>
              <w:rPr>
                <w:rFonts w:ascii="Times New Roman" w:hAnsi="Times New Roman" w:cs="Times New Roman"/>
                <w:sz w:val="24"/>
                <w:szCs w:val="24"/>
              </w:rPr>
              <w:t xml:space="preserve">- </w:t>
            </w:r>
            <w:r w:rsidRPr="001A7FCA">
              <w:rPr>
                <w:rFonts w:ascii="Times New Roman" w:hAnsi="Times New Roman" w:cs="Times New Roman"/>
                <w:sz w:val="24"/>
                <w:szCs w:val="24"/>
              </w:rPr>
              <w:t>dialer,</w:t>
            </w:r>
          </w:p>
          <w:p w14:paraId="05EA06D0" w14:textId="4FD2D9AB" w:rsidR="001A7FCA" w:rsidRPr="001A7FCA" w:rsidRDefault="001A7FCA" w:rsidP="001A7FCA">
            <w:pPr>
              <w:numPr>
                <w:ilvl w:val="1"/>
                <w:numId w:val="22"/>
              </w:numPr>
              <w:ind w:left="435" w:hanging="435"/>
              <w:jc w:val="both"/>
              <w:rPr>
                <w:rFonts w:ascii="Times New Roman" w:hAnsi="Times New Roman" w:cs="Times New Roman"/>
                <w:sz w:val="24"/>
                <w:szCs w:val="24"/>
              </w:rPr>
            </w:pPr>
            <w:r>
              <w:rPr>
                <w:rFonts w:ascii="Times New Roman" w:hAnsi="Times New Roman" w:cs="Times New Roman"/>
                <w:sz w:val="24"/>
                <w:szCs w:val="24"/>
              </w:rPr>
              <w:t xml:space="preserve">- </w:t>
            </w:r>
            <w:r w:rsidRPr="001A7FCA">
              <w:rPr>
                <w:rFonts w:ascii="Times New Roman" w:hAnsi="Times New Roman" w:cs="Times New Roman"/>
                <w:sz w:val="24"/>
                <w:szCs w:val="24"/>
              </w:rPr>
              <w:t>phishing,</w:t>
            </w:r>
          </w:p>
          <w:p w14:paraId="4B7B4B9F" w14:textId="6D86B228" w:rsidR="002E4752" w:rsidRPr="002E4752" w:rsidRDefault="001A7FCA" w:rsidP="001A7FCA">
            <w:pPr>
              <w:widowControl/>
              <w:numPr>
                <w:ilvl w:val="1"/>
                <w:numId w:val="22"/>
              </w:numPr>
              <w:autoSpaceDE/>
              <w:autoSpaceDN/>
              <w:ind w:left="435" w:hanging="435"/>
              <w:jc w:val="both"/>
              <w:rPr>
                <w:rFonts w:ascii="Times New Roman" w:hAnsi="Times New Roman" w:cs="Times New Roman"/>
              </w:rPr>
            </w:pPr>
            <w:r>
              <w:rPr>
                <w:rFonts w:ascii="Times New Roman" w:hAnsi="Times New Roman" w:cs="Times New Roman"/>
                <w:sz w:val="24"/>
                <w:szCs w:val="24"/>
              </w:rPr>
              <w:t xml:space="preserve">- </w:t>
            </w:r>
            <w:r w:rsidRPr="001A7FCA">
              <w:rPr>
                <w:rFonts w:ascii="Times New Roman" w:hAnsi="Times New Roman" w:cs="Times New Roman"/>
                <w:sz w:val="24"/>
                <w:szCs w:val="24"/>
              </w:rPr>
              <w:t>backdoor.</w:t>
            </w:r>
          </w:p>
        </w:tc>
        <w:tc>
          <w:tcPr>
            <w:tcW w:w="1276" w:type="dxa"/>
            <w:gridSpan w:val="2"/>
            <w:vAlign w:val="center"/>
          </w:tcPr>
          <w:p w14:paraId="5410F418"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97114B0"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59D452E1" w14:textId="77777777" w:rsidTr="00772B26">
        <w:trPr>
          <w:gridAfter w:val="1"/>
          <w:wAfter w:w="10" w:type="dxa"/>
          <w:trHeight w:val="699"/>
        </w:trPr>
        <w:tc>
          <w:tcPr>
            <w:tcW w:w="6673" w:type="dxa"/>
            <w:vAlign w:val="center"/>
          </w:tcPr>
          <w:p w14:paraId="38177EE3" w14:textId="05CC399E" w:rsidR="002E4752" w:rsidRPr="002E4752" w:rsidRDefault="001A7FCA" w:rsidP="001A7FCA">
            <w:pPr>
              <w:widowControl/>
              <w:autoSpaceDE/>
              <w:autoSpaceDN/>
              <w:ind w:left="295"/>
              <w:jc w:val="both"/>
              <w:rPr>
                <w:rFonts w:ascii="Times New Roman" w:hAnsi="Times New Roman" w:cs="Times New Roman"/>
                <w:lang w:val="pl-PL"/>
              </w:rPr>
            </w:pPr>
            <w:r w:rsidRPr="001A7FCA">
              <w:rPr>
                <w:rFonts w:ascii="Times New Roman" w:hAnsi="Times New Roman" w:cs="Times New Roman"/>
                <w:sz w:val="24"/>
                <w:szCs w:val="24"/>
                <w:lang w:val="pl-PL"/>
              </w:rPr>
              <w:t>Rozwiązanie musi posiadać wbudowane dwa niezależne moduły heurystyczne – jeden wykorzystujący pasywne metody heurystyczne i drugi wykorzystujący aktywne metody heurystyczne oraz elementy sztucznej inteligencji. Rozwiązanie musi istnieć możliwość wyboru, z jaką heurystyka ma odbywać się skanowanie – z użyciem jednej lub obu metod jednocześnie.</w:t>
            </w:r>
          </w:p>
        </w:tc>
        <w:tc>
          <w:tcPr>
            <w:tcW w:w="1276" w:type="dxa"/>
            <w:gridSpan w:val="2"/>
            <w:vAlign w:val="center"/>
          </w:tcPr>
          <w:p w14:paraId="786B8F52"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51663A38"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56EAF75A" w14:textId="77777777" w:rsidTr="00772B26">
        <w:trPr>
          <w:gridAfter w:val="1"/>
          <w:wAfter w:w="10" w:type="dxa"/>
          <w:trHeight w:val="556"/>
        </w:trPr>
        <w:tc>
          <w:tcPr>
            <w:tcW w:w="6673" w:type="dxa"/>
            <w:vAlign w:val="center"/>
          </w:tcPr>
          <w:p w14:paraId="417C6817" w14:textId="7F6351AC" w:rsidR="002E4752" w:rsidRPr="002E4752" w:rsidRDefault="001A7FCA" w:rsidP="001A7FCA">
            <w:pPr>
              <w:widowControl/>
              <w:numPr>
                <w:ilvl w:val="1"/>
                <w:numId w:val="19"/>
              </w:numPr>
              <w:autoSpaceDE/>
              <w:autoSpaceDN/>
              <w:ind w:left="295"/>
              <w:jc w:val="both"/>
              <w:rPr>
                <w:rFonts w:ascii="Times New Roman" w:hAnsi="Times New Roman" w:cs="Times New Roman"/>
                <w:sz w:val="24"/>
                <w:szCs w:val="24"/>
                <w:lang w:val="pl-PL"/>
              </w:rPr>
            </w:pPr>
            <w:r w:rsidRPr="001A7FCA">
              <w:rPr>
                <w:rFonts w:ascii="Times New Roman" w:hAnsi="Times New Roman" w:cs="Times New Roman"/>
                <w:sz w:val="24"/>
                <w:szCs w:val="24"/>
                <w:lang w:val="pl-PL"/>
              </w:rPr>
              <w:t>Rozwiązanie musi posiadać możliwość skanowanie w czasie rzeczywistym otwieranych, tworzonych i wykonywanych plików.</w:t>
            </w:r>
          </w:p>
        </w:tc>
        <w:tc>
          <w:tcPr>
            <w:tcW w:w="1276" w:type="dxa"/>
            <w:gridSpan w:val="2"/>
            <w:vAlign w:val="center"/>
          </w:tcPr>
          <w:p w14:paraId="5CB218D7"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76FCBD2"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0EA02AB5" w14:textId="77777777" w:rsidTr="00772B26">
        <w:trPr>
          <w:gridAfter w:val="1"/>
          <w:wAfter w:w="10" w:type="dxa"/>
          <w:trHeight w:val="562"/>
        </w:trPr>
        <w:tc>
          <w:tcPr>
            <w:tcW w:w="6673" w:type="dxa"/>
            <w:vAlign w:val="center"/>
          </w:tcPr>
          <w:p w14:paraId="1F795CFE" w14:textId="77777777" w:rsidR="001A7FCA" w:rsidRPr="001A7FCA" w:rsidRDefault="001A7FCA" w:rsidP="001A7FCA">
            <w:pPr>
              <w:ind w:left="295"/>
              <w:jc w:val="both"/>
              <w:rPr>
                <w:rFonts w:ascii="Times New Roman" w:hAnsi="Times New Roman" w:cs="Times New Roman"/>
                <w:sz w:val="24"/>
                <w:szCs w:val="24"/>
                <w:lang w:val="pl-PL"/>
              </w:rPr>
            </w:pPr>
            <w:r w:rsidRPr="001A7FCA">
              <w:rPr>
                <w:rFonts w:ascii="Times New Roman" w:hAnsi="Times New Roman" w:cs="Times New Roman"/>
                <w:sz w:val="24"/>
                <w:szCs w:val="24"/>
                <w:lang w:val="pl-PL"/>
              </w:rPr>
              <w:t>Rozwiązanie musi posiadać system wczesnego ostrzegania oparty na chmurze pochodzący od tego samego producenta oprogramowania antywirusowego, który umożliwia co najmniej:</w:t>
            </w:r>
          </w:p>
          <w:p w14:paraId="7AB8CACA" w14:textId="36A89B47"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1A7FCA">
              <w:rPr>
                <w:rFonts w:ascii="Times New Roman" w:hAnsi="Times New Roman" w:cs="Times New Roman"/>
                <w:sz w:val="24"/>
                <w:szCs w:val="24"/>
                <w:lang w:val="pl-PL"/>
              </w:rPr>
              <w:t>Konfigurację wysyłania wszystkich plików do analizy oprócz dokumentów użytkowników.</w:t>
            </w:r>
          </w:p>
          <w:p w14:paraId="0F201D27" w14:textId="1C4233DF" w:rsidR="002E4752" w:rsidRPr="002E4752" w:rsidRDefault="001A7FCA" w:rsidP="001A7FCA">
            <w:pPr>
              <w:widowControl/>
              <w:autoSpaceDE/>
              <w:autoSpaceDN/>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1A7FCA">
              <w:rPr>
                <w:rFonts w:ascii="Times New Roman" w:hAnsi="Times New Roman" w:cs="Times New Roman"/>
                <w:sz w:val="24"/>
                <w:szCs w:val="24"/>
                <w:lang w:val="pl-PL"/>
              </w:rPr>
              <w:t>Konfigurację dodatkowych wykluczeń rozszerzeń plików, które nie mają być wysyłane do analizy.</w:t>
            </w:r>
          </w:p>
        </w:tc>
        <w:tc>
          <w:tcPr>
            <w:tcW w:w="1276" w:type="dxa"/>
            <w:gridSpan w:val="2"/>
            <w:vAlign w:val="center"/>
          </w:tcPr>
          <w:p w14:paraId="5E0B1265" w14:textId="77777777" w:rsidR="002E4752" w:rsidRPr="002E4752" w:rsidRDefault="002E4752" w:rsidP="00772BF4">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69CD937E" w14:textId="77777777" w:rsidR="002E4752" w:rsidRPr="002E4752" w:rsidRDefault="002E4752" w:rsidP="002E4752">
            <w:pPr>
              <w:widowControl/>
              <w:autoSpaceDE/>
              <w:autoSpaceDN/>
              <w:spacing w:line="360" w:lineRule="auto"/>
              <w:jc w:val="both"/>
              <w:rPr>
                <w:rFonts w:ascii="Times New Roman" w:hAnsi="Times New Roman" w:cs="Times New Roman"/>
                <w:b/>
                <w:bCs/>
                <w:lang w:val="pl-PL"/>
              </w:rPr>
            </w:pPr>
          </w:p>
        </w:tc>
      </w:tr>
      <w:tr w:rsidR="002E4752" w:rsidRPr="002E4752" w14:paraId="24F897BA" w14:textId="77777777" w:rsidTr="00772B26">
        <w:trPr>
          <w:gridAfter w:val="1"/>
          <w:wAfter w:w="10" w:type="dxa"/>
          <w:trHeight w:val="555"/>
        </w:trPr>
        <w:tc>
          <w:tcPr>
            <w:tcW w:w="6673" w:type="dxa"/>
            <w:vAlign w:val="center"/>
          </w:tcPr>
          <w:p w14:paraId="345CFB90" w14:textId="77777777" w:rsidR="001A7FCA" w:rsidRPr="001A7FCA" w:rsidRDefault="001A7FCA" w:rsidP="001A7FCA">
            <w:pPr>
              <w:ind w:left="295"/>
              <w:jc w:val="both"/>
              <w:rPr>
                <w:rFonts w:ascii="Times New Roman" w:hAnsi="Times New Roman" w:cs="Times New Roman"/>
                <w:sz w:val="24"/>
                <w:szCs w:val="24"/>
                <w:lang w:val="pl-PL"/>
              </w:rPr>
            </w:pPr>
            <w:r w:rsidRPr="001A7FCA">
              <w:rPr>
                <w:rFonts w:ascii="Times New Roman" w:hAnsi="Times New Roman" w:cs="Times New Roman"/>
                <w:sz w:val="24"/>
                <w:szCs w:val="24"/>
                <w:lang w:val="pl-PL"/>
              </w:rPr>
              <w:t>Rozwiązanie musi zapewniać skanowanie na żądanie, z menu kontekstowego oraz zgodnie z harmonogramem co najmniej:</w:t>
            </w:r>
          </w:p>
          <w:p w14:paraId="19FF356E" w14:textId="34015595"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całego dysku,</w:t>
            </w:r>
          </w:p>
          <w:p w14:paraId="2902410D" w14:textId="68C7F08B"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wybranych katalogów,</w:t>
            </w:r>
          </w:p>
          <w:p w14:paraId="79483C20" w14:textId="6A85B62F"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pojedynczych plików,</w:t>
            </w:r>
          </w:p>
          <w:p w14:paraId="65AEBE6F" w14:textId="0C5EBCDE"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plików spakowanych oraz skompresowanych,</w:t>
            </w:r>
          </w:p>
          <w:p w14:paraId="73AC88C2" w14:textId="3BFE2C0D"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dysków sieciowych,</w:t>
            </w:r>
          </w:p>
          <w:p w14:paraId="319324BE" w14:textId="3721CA9F" w:rsidR="002E4752" w:rsidRPr="002E4752" w:rsidRDefault="001A7FCA" w:rsidP="001A7FCA">
            <w:pPr>
              <w:widowControl/>
              <w:autoSpaceDE/>
              <w:autoSpaceDN/>
              <w:ind w:left="295"/>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r w:rsidRPr="001A7FCA">
              <w:rPr>
                <w:rFonts w:ascii="Times New Roman" w:hAnsi="Times New Roman" w:cs="Times New Roman"/>
                <w:sz w:val="24"/>
                <w:szCs w:val="24"/>
                <w:lang w:val="pl-PL"/>
              </w:rPr>
              <w:t>dysków przenośnych.</w:t>
            </w:r>
          </w:p>
        </w:tc>
        <w:tc>
          <w:tcPr>
            <w:tcW w:w="1276" w:type="dxa"/>
            <w:gridSpan w:val="2"/>
            <w:vAlign w:val="center"/>
          </w:tcPr>
          <w:p w14:paraId="74F54F55" w14:textId="77777777" w:rsidR="002E4752" w:rsidRPr="002E4752" w:rsidRDefault="002E4752" w:rsidP="00772BF4">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lastRenderedPageBreak/>
              <w:t>TAK</w:t>
            </w:r>
          </w:p>
        </w:tc>
        <w:tc>
          <w:tcPr>
            <w:tcW w:w="1276" w:type="dxa"/>
            <w:gridSpan w:val="2"/>
          </w:tcPr>
          <w:p w14:paraId="01F16692" w14:textId="77777777" w:rsidR="002E4752" w:rsidRPr="002E4752" w:rsidRDefault="002E4752" w:rsidP="002E4752">
            <w:pPr>
              <w:widowControl/>
              <w:autoSpaceDE/>
              <w:autoSpaceDN/>
              <w:spacing w:line="360" w:lineRule="auto"/>
              <w:jc w:val="both"/>
              <w:rPr>
                <w:rFonts w:ascii="Times New Roman" w:hAnsi="Times New Roman" w:cs="Times New Roman"/>
                <w:b/>
                <w:bCs/>
                <w:lang w:val="pl-PL"/>
              </w:rPr>
            </w:pPr>
          </w:p>
        </w:tc>
      </w:tr>
      <w:tr w:rsidR="002E4752" w:rsidRPr="002E4752" w14:paraId="4F2BEFC3" w14:textId="77777777" w:rsidTr="00772B26">
        <w:trPr>
          <w:gridAfter w:val="1"/>
          <w:wAfter w:w="10" w:type="dxa"/>
          <w:trHeight w:val="546"/>
        </w:trPr>
        <w:tc>
          <w:tcPr>
            <w:tcW w:w="6673" w:type="dxa"/>
            <w:vAlign w:val="center"/>
          </w:tcPr>
          <w:p w14:paraId="12D02B17" w14:textId="77777777" w:rsidR="001A7FCA" w:rsidRPr="001A7FCA" w:rsidRDefault="001A7FCA" w:rsidP="001A7FCA">
            <w:pPr>
              <w:ind w:left="295"/>
              <w:jc w:val="both"/>
              <w:rPr>
                <w:rFonts w:ascii="Times New Roman" w:hAnsi="Times New Roman" w:cs="Times New Roman"/>
                <w:sz w:val="24"/>
                <w:szCs w:val="24"/>
                <w:lang w:val="pl-PL"/>
              </w:rPr>
            </w:pPr>
            <w:r w:rsidRPr="001A7FCA">
              <w:rPr>
                <w:rFonts w:ascii="Times New Roman" w:hAnsi="Times New Roman" w:cs="Times New Roman"/>
                <w:sz w:val="24"/>
                <w:szCs w:val="24"/>
                <w:lang w:val="pl-PL"/>
              </w:rPr>
              <w:t>Rozwiązanie musi posiadać opcję umieszczenia na liście wykluczeń ze skanowania co najmniej:</w:t>
            </w:r>
          </w:p>
          <w:p w14:paraId="59105B74" w14:textId="799A0817"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wybranych plików,</w:t>
            </w:r>
          </w:p>
          <w:p w14:paraId="63914FFF" w14:textId="0B4783F9"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wybranych procesów,</w:t>
            </w:r>
          </w:p>
          <w:p w14:paraId="7BF6719F" w14:textId="4C00FC20"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wybranych lokalizacji,</w:t>
            </w:r>
          </w:p>
          <w:p w14:paraId="6FE1863F" w14:textId="7BB77E4D" w:rsidR="002E4752" w:rsidRPr="002E4752" w:rsidRDefault="001A7FCA" w:rsidP="001A7FCA">
            <w:pPr>
              <w:widowControl/>
              <w:autoSpaceDE/>
              <w:autoSpaceDN/>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wybranych rozszerzeń,</w:t>
            </w:r>
          </w:p>
        </w:tc>
        <w:tc>
          <w:tcPr>
            <w:tcW w:w="1276" w:type="dxa"/>
            <w:gridSpan w:val="2"/>
            <w:vAlign w:val="center"/>
          </w:tcPr>
          <w:p w14:paraId="39E82143" w14:textId="77777777" w:rsidR="002E4752" w:rsidRPr="002E4752" w:rsidRDefault="002E4752" w:rsidP="00772BF4">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1950E348" w14:textId="77777777" w:rsidR="002E4752" w:rsidRPr="002E4752" w:rsidRDefault="002E4752" w:rsidP="002E4752">
            <w:pPr>
              <w:widowControl/>
              <w:autoSpaceDE/>
              <w:autoSpaceDN/>
              <w:spacing w:line="360" w:lineRule="auto"/>
              <w:jc w:val="both"/>
              <w:rPr>
                <w:rFonts w:ascii="Times New Roman" w:hAnsi="Times New Roman" w:cs="Times New Roman"/>
                <w:b/>
                <w:bCs/>
                <w:lang w:val="pl-PL"/>
              </w:rPr>
            </w:pPr>
          </w:p>
        </w:tc>
      </w:tr>
      <w:tr w:rsidR="002E4752" w:rsidRPr="002E4752" w14:paraId="590D85F8" w14:textId="77777777" w:rsidTr="00772B26">
        <w:trPr>
          <w:gridAfter w:val="1"/>
          <w:wAfter w:w="10" w:type="dxa"/>
          <w:trHeight w:val="546"/>
        </w:trPr>
        <w:tc>
          <w:tcPr>
            <w:tcW w:w="6673" w:type="dxa"/>
            <w:vAlign w:val="center"/>
          </w:tcPr>
          <w:p w14:paraId="21C20E9D" w14:textId="77777777" w:rsidR="001A7FCA" w:rsidRPr="001A7FCA" w:rsidRDefault="001A7FCA" w:rsidP="001A7FCA">
            <w:pPr>
              <w:ind w:left="295"/>
              <w:jc w:val="both"/>
              <w:rPr>
                <w:rFonts w:ascii="Times New Roman" w:hAnsi="Times New Roman" w:cs="Times New Roman"/>
                <w:sz w:val="24"/>
                <w:szCs w:val="24"/>
                <w:lang w:val="pl-PL"/>
              </w:rPr>
            </w:pPr>
            <w:r w:rsidRPr="001A7FCA">
              <w:rPr>
                <w:rFonts w:ascii="Times New Roman" w:hAnsi="Times New Roman" w:cs="Times New Roman"/>
                <w:sz w:val="24"/>
                <w:szCs w:val="24"/>
                <w:lang w:val="pl-PL"/>
              </w:rPr>
              <w:t>Rozwiązanie musi zapewniać blokowanie zewnętrznych nośników oraz grup urządzeń na stacji w oparciu o co najmniej:</w:t>
            </w:r>
          </w:p>
          <w:p w14:paraId="14610C2C" w14:textId="6E71ECD3"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typ urządzenia:</w:t>
            </w:r>
          </w:p>
          <w:p w14:paraId="699E9C89" w14:textId="000F7AB0"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pamięci masowe,</w:t>
            </w:r>
          </w:p>
          <w:p w14:paraId="5867086D" w14:textId="42F21559"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optyczne pamięci masowe,</w:t>
            </w:r>
          </w:p>
          <w:p w14:paraId="3B67F665" w14:textId="49FCE5A8"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parametry urządzenia:</w:t>
            </w:r>
          </w:p>
          <w:p w14:paraId="0A11AF2B" w14:textId="471859F0"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numer seryjny,</w:t>
            </w:r>
          </w:p>
          <w:p w14:paraId="51B4D071" w14:textId="6F409997"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producent,</w:t>
            </w:r>
          </w:p>
          <w:p w14:paraId="34074236" w14:textId="6FD08F02"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model.</w:t>
            </w:r>
          </w:p>
          <w:p w14:paraId="7D54E28E" w14:textId="5B4D59E7"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typ dostępu:</w:t>
            </w:r>
          </w:p>
          <w:p w14:paraId="3FBEFC13" w14:textId="39CC9147"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brak możliwości zapisu,</w:t>
            </w:r>
          </w:p>
          <w:p w14:paraId="565FA426" w14:textId="04CCD2B6"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pełen dostęp,</w:t>
            </w:r>
          </w:p>
          <w:p w14:paraId="6399E4EE" w14:textId="11ECEAB8" w:rsidR="002E4752" w:rsidRPr="002E4752" w:rsidRDefault="001A7FCA" w:rsidP="001A7FCA">
            <w:pPr>
              <w:widowControl/>
              <w:autoSpaceDE/>
              <w:autoSpaceDN/>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brak dostępu.</w:t>
            </w:r>
          </w:p>
        </w:tc>
        <w:tc>
          <w:tcPr>
            <w:tcW w:w="1276" w:type="dxa"/>
            <w:gridSpan w:val="2"/>
            <w:vAlign w:val="center"/>
          </w:tcPr>
          <w:p w14:paraId="21F0572E"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C4D3596"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bl>
    <w:p w14:paraId="62904451" w14:textId="77777777" w:rsidR="002E4752" w:rsidRDefault="002E4752"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2E4752" w:rsidRPr="002E4752" w14:paraId="415B8976" w14:textId="77777777" w:rsidTr="00772B26">
        <w:trPr>
          <w:trHeight w:val="268"/>
        </w:trPr>
        <w:tc>
          <w:tcPr>
            <w:tcW w:w="6683" w:type="dxa"/>
            <w:gridSpan w:val="2"/>
            <w:shd w:val="clear" w:color="auto" w:fill="E8E8E8"/>
            <w:vAlign w:val="center"/>
          </w:tcPr>
          <w:p w14:paraId="4CEEC5ED" w14:textId="7CAD39FC" w:rsidR="002E4752" w:rsidRPr="002E4752" w:rsidRDefault="002E4752" w:rsidP="00167B55">
            <w:pPr>
              <w:widowControl/>
              <w:autoSpaceDE/>
              <w:autoSpaceDN/>
              <w:jc w:val="center"/>
              <w:rPr>
                <w:rFonts w:ascii="Times New Roman" w:hAnsi="Times New Roman" w:cs="Times New Roman"/>
                <w:b/>
                <w:bCs/>
                <w:lang w:val="pl-PL"/>
              </w:rPr>
            </w:pPr>
            <w:bookmarkStart w:id="5" w:name="_Hlk210998314"/>
            <w:r w:rsidRPr="002E4752">
              <w:rPr>
                <w:rFonts w:ascii="Times New Roman" w:hAnsi="Times New Roman" w:cs="Times New Roman"/>
                <w:b/>
                <w:bCs/>
                <w:lang w:val="pl-PL"/>
              </w:rPr>
              <w:t xml:space="preserve">Wymagany zakres rzeczowy inwestycji : </w:t>
            </w:r>
            <w:r w:rsidR="00772BF4" w:rsidRPr="00772BF4">
              <w:rPr>
                <w:b/>
                <w:bCs/>
                <w:lang w:val="pl-PL"/>
              </w:rPr>
              <w:t>Ochrona serwera – Windows Server</w:t>
            </w:r>
          </w:p>
        </w:tc>
        <w:tc>
          <w:tcPr>
            <w:tcW w:w="1276" w:type="dxa"/>
            <w:gridSpan w:val="2"/>
            <w:shd w:val="clear" w:color="auto" w:fill="E8E8E8"/>
            <w:vAlign w:val="center"/>
          </w:tcPr>
          <w:p w14:paraId="7F2BE3EB" w14:textId="77777777" w:rsidR="002E4752" w:rsidRPr="002E4752" w:rsidRDefault="002E4752" w:rsidP="00167B55">
            <w:pPr>
              <w:widowControl/>
              <w:autoSpaceDE/>
              <w:autoSpaceDN/>
              <w:jc w:val="center"/>
              <w:rPr>
                <w:rFonts w:ascii="Times New Roman" w:hAnsi="Times New Roman" w:cs="Times New Roman"/>
                <w:b/>
                <w:bCs/>
              </w:rPr>
            </w:pPr>
            <w:r w:rsidRPr="002E4752">
              <w:rPr>
                <w:rFonts w:ascii="Times New Roman" w:hAnsi="Times New Roman" w:cs="Times New Roman"/>
                <w:b/>
                <w:bCs/>
              </w:rPr>
              <w:t>Wymagany parameter TAK</w:t>
            </w:r>
          </w:p>
        </w:tc>
        <w:tc>
          <w:tcPr>
            <w:tcW w:w="1276" w:type="dxa"/>
            <w:gridSpan w:val="2"/>
            <w:shd w:val="clear" w:color="auto" w:fill="E8E8E8"/>
            <w:vAlign w:val="center"/>
          </w:tcPr>
          <w:p w14:paraId="51D3B1DF" w14:textId="77777777" w:rsidR="002E4752" w:rsidRPr="002E4752" w:rsidRDefault="002E4752"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2E4752" w:rsidRPr="002E4752" w14:paraId="05A9BE39" w14:textId="77777777" w:rsidTr="00772B26">
        <w:trPr>
          <w:gridAfter w:val="1"/>
          <w:wAfter w:w="10" w:type="dxa"/>
          <w:trHeight w:val="605"/>
        </w:trPr>
        <w:tc>
          <w:tcPr>
            <w:tcW w:w="6673" w:type="dxa"/>
            <w:vAlign w:val="center"/>
          </w:tcPr>
          <w:p w14:paraId="3EB950F7" w14:textId="77777777" w:rsidR="00772BF4" w:rsidRPr="00772BF4" w:rsidRDefault="00772BF4" w:rsidP="00772BF4">
            <w:pPr>
              <w:ind w:left="577"/>
              <w:jc w:val="both"/>
              <w:rPr>
                <w:rFonts w:ascii="Times New Roman" w:hAnsi="Times New Roman" w:cs="Times New Roman"/>
                <w:sz w:val="24"/>
                <w:szCs w:val="24"/>
                <w:lang w:val="pl-PL"/>
              </w:rPr>
            </w:pPr>
            <w:r w:rsidRPr="00772BF4">
              <w:rPr>
                <w:rFonts w:ascii="Times New Roman" w:hAnsi="Times New Roman" w:cs="Times New Roman"/>
                <w:sz w:val="24"/>
                <w:szCs w:val="24"/>
                <w:lang w:val="pl-PL"/>
              </w:rPr>
              <w:t>Rozwiązanie musi wspierać systemy w tym co najmniej:</w:t>
            </w:r>
          </w:p>
          <w:p w14:paraId="1FC68C6F" w14:textId="0F8C9277" w:rsidR="00772BF4" w:rsidRPr="00772BF4" w:rsidRDefault="00772BF4" w:rsidP="00772BF4">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72BF4">
              <w:rPr>
                <w:rFonts w:ascii="Times New Roman" w:hAnsi="Times New Roman" w:cs="Times New Roman"/>
                <w:sz w:val="24"/>
                <w:szCs w:val="24"/>
              </w:rPr>
              <w:t>Microsoft Windows Server 2012 R2,</w:t>
            </w:r>
          </w:p>
          <w:p w14:paraId="4CA5AC27" w14:textId="68BD59BE" w:rsidR="00772BF4" w:rsidRPr="00772BF4" w:rsidRDefault="00772BF4" w:rsidP="00772BF4">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72BF4">
              <w:rPr>
                <w:rFonts w:ascii="Times New Roman" w:hAnsi="Times New Roman" w:cs="Times New Roman"/>
                <w:sz w:val="24"/>
                <w:szCs w:val="24"/>
              </w:rPr>
              <w:t>Microsoft Windows Server 2016,</w:t>
            </w:r>
          </w:p>
          <w:p w14:paraId="0881FDD8" w14:textId="0D2393C6" w:rsidR="00772BF4" w:rsidRPr="00772BF4" w:rsidRDefault="00772BF4" w:rsidP="00772BF4">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72BF4">
              <w:rPr>
                <w:rFonts w:ascii="Times New Roman" w:hAnsi="Times New Roman" w:cs="Times New Roman"/>
                <w:sz w:val="24"/>
                <w:szCs w:val="24"/>
              </w:rPr>
              <w:t>Microsoft Windows Server 2019,</w:t>
            </w:r>
          </w:p>
          <w:p w14:paraId="12F4D2D7" w14:textId="0797185C" w:rsidR="00772BF4" w:rsidRPr="00772BF4" w:rsidRDefault="00772BF4" w:rsidP="00772BF4">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72BF4">
              <w:rPr>
                <w:rFonts w:ascii="Times New Roman" w:hAnsi="Times New Roman" w:cs="Times New Roman"/>
                <w:sz w:val="24"/>
                <w:szCs w:val="24"/>
              </w:rPr>
              <w:t>Microsoft Windows Server 2022,</w:t>
            </w:r>
          </w:p>
          <w:p w14:paraId="6FB53859" w14:textId="4B84D941" w:rsidR="002E4752" w:rsidRPr="002E4752" w:rsidRDefault="00772BF4" w:rsidP="00772BF4">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72BF4">
              <w:rPr>
                <w:rFonts w:ascii="Times New Roman" w:hAnsi="Times New Roman" w:cs="Times New Roman"/>
                <w:sz w:val="24"/>
                <w:szCs w:val="24"/>
                <w:lang w:val="pl-PL"/>
              </w:rPr>
              <w:t>Microsoft Windows Server 2025.</w:t>
            </w:r>
          </w:p>
        </w:tc>
        <w:tc>
          <w:tcPr>
            <w:tcW w:w="1276" w:type="dxa"/>
            <w:gridSpan w:val="2"/>
            <w:vAlign w:val="center"/>
          </w:tcPr>
          <w:p w14:paraId="163FAF49"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4344E3A"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063D2814" w14:textId="77777777" w:rsidTr="00772B26">
        <w:trPr>
          <w:gridAfter w:val="1"/>
          <w:wAfter w:w="10" w:type="dxa"/>
          <w:trHeight w:val="402"/>
        </w:trPr>
        <w:tc>
          <w:tcPr>
            <w:tcW w:w="6673" w:type="dxa"/>
            <w:vAlign w:val="center"/>
          </w:tcPr>
          <w:p w14:paraId="5BF33831" w14:textId="376656FD" w:rsidR="002E4752" w:rsidRPr="002E4752" w:rsidRDefault="00772BF4" w:rsidP="00772BF4">
            <w:pPr>
              <w:widowControl/>
              <w:autoSpaceDE/>
              <w:autoSpaceDN/>
              <w:ind w:left="577"/>
              <w:jc w:val="both"/>
              <w:rPr>
                <w:rFonts w:ascii="Times New Roman" w:hAnsi="Times New Roman" w:cs="Times New Roman"/>
                <w:sz w:val="24"/>
                <w:szCs w:val="24"/>
                <w:lang w:val="pl-PL"/>
              </w:rPr>
            </w:pPr>
            <w:r w:rsidRPr="00772BF4">
              <w:rPr>
                <w:rFonts w:ascii="Times New Roman" w:hAnsi="Times New Roman" w:cs="Times New Roman"/>
                <w:sz w:val="24"/>
                <w:szCs w:val="24"/>
                <w:lang w:val="pl-PL"/>
              </w:rPr>
              <w:t>Rozwiązanie musi zapewniać ochronę przed wirusami, trojanami, robakami i innymi zagrożeniami.</w:t>
            </w:r>
          </w:p>
        </w:tc>
        <w:tc>
          <w:tcPr>
            <w:tcW w:w="1276" w:type="dxa"/>
            <w:gridSpan w:val="2"/>
            <w:vAlign w:val="center"/>
          </w:tcPr>
          <w:p w14:paraId="1CBFA571"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F3A9A44"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2BA8F24F" w14:textId="77777777" w:rsidTr="00772B26">
        <w:trPr>
          <w:gridAfter w:val="1"/>
          <w:wAfter w:w="10" w:type="dxa"/>
          <w:trHeight w:val="563"/>
        </w:trPr>
        <w:tc>
          <w:tcPr>
            <w:tcW w:w="6673" w:type="dxa"/>
            <w:vAlign w:val="center"/>
          </w:tcPr>
          <w:p w14:paraId="3034E9B5" w14:textId="77777777" w:rsidR="00772BF4" w:rsidRPr="00772BF4" w:rsidRDefault="00772BF4" w:rsidP="00772BF4">
            <w:pPr>
              <w:numPr>
                <w:ilvl w:val="1"/>
                <w:numId w:val="22"/>
              </w:numPr>
              <w:ind w:left="577"/>
              <w:jc w:val="both"/>
              <w:rPr>
                <w:rFonts w:ascii="Times New Roman" w:hAnsi="Times New Roman" w:cs="Times New Roman"/>
                <w:sz w:val="24"/>
                <w:szCs w:val="24"/>
                <w:lang w:val="pl-PL"/>
              </w:rPr>
            </w:pPr>
            <w:r w:rsidRPr="00772BF4">
              <w:rPr>
                <w:rFonts w:ascii="Times New Roman" w:hAnsi="Times New Roman" w:cs="Times New Roman"/>
                <w:sz w:val="24"/>
                <w:szCs w:val="24"/>
                <w:lang w:val="pl-PL"/>
              </w:rPr>
              <w:t>Rozwiązanie musi zapewniać wykrywanie i usuwanie zagrożeń co najmniej typu:</w:t>
            </w:r>
          </w:p>
          <w:p w14:paraId="73374707" w14:textId="2D6A364C" w:rsidR="00772BF4" w:rsidRPr="00772BF4" w:rsidRDefault="00772BF4" w:rsidP="00772BF4">
            <w:pPr>
              <w:pStyle w:val="Akapitzlist"/>
              <w:numPr>
                <w:ilvl w:val="0"/>
                <w:numId w:val="23"/>
              </w:numPr>
              <w:jc w:val="both"/>
              <w:rPr>
                <w:rFonts w:ascii="Times New Roman" w:hAnsi="Times New Roman" w:cs="Times New Roman"/>
                <w:sz w:val="24"/>
                <w:szCs w:val="24"/>
              </w:rPr>
            </w:pPr>
            <w:r w:rsidRPr="00772BF4">
              <w:rPr>
                <w:rFonts w:ascii="Times New Roman" w:hAnsi="Times New Roman" w:cs="Times New Roman"/>
                <w:sz w:val="24"/>
                <w:szCs w:val="24"/>
              </w:rPr>
              <w:t>wirus,</w:t>
            </w:r>
          </w:p>
          <w:p w14:paraId="2BBE7AA9" w14:textId="77777777" w:rsidR="00772BF4" w:rsidRPr="00772BF4" w:rsidRDefault="00772BF4" w:rsidP="00772BF4">
            <w:pPr>
              <w:numPr>
                <w:ilvl w:val="1"/>
                <w:numId w:val="22"/>
              </w:num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72BF4">
              <w:rPr>
                <w:rFonts w:ascii="Times New Roman" w:hAnsi="Times New Roman" w:cs="Times New Roman"/>
                <w:sz w:val="24"/>
                <w:szCs w:val="24"/>
              </w:rPr>
              <w:t>trojan,</w:t>
            </w:r>
          </w:p>
          <w:p w14:paraId="45745D4B" w14:textId="77777777" w:rsidR="00772BF4" w:rsidRPr="00772BF4" w:rsidRDefault="00772BF4" w:rsidP="00772BF4">
            <w:pPr>
              <w:numPr>
                <w:ilvl w:val="1"/>
                <w:numId w:val="22"/>
              </w:num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72BF4">
              <w:rPr>
                <w:rFonts w:ascii="Times New Roman" w:hAnsi="Times New Roman" w:cs="Times New Roman"/>
                <w:sz w:val="24"/>
                <w:szCs w:val="24"/>
              </w:rPr>
              <w:t>robak,</w:t>
            </w:r>
          </w:p>
          <w:p w14:paraId="1C2BDAB1" w14:textId="77777777" w:rsidR="00772BF4" w:rsidRPr="00772BF4" w:rsidRDefault="00772BF4" w:rsidP="00772BF4">
            <w:pPr>
              <w:numPr>
                <w:ilvl w:val="1"/>
                <w:numId w:val="22"/>
              </w:num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72BF4">
              <w:rPr>
                <w:rFonts w:ascii="Times New Roman" w:hAnsi="Times New Roman" w:cs="Times New Roman"/>
                <w:sz w:val="24"/>
                <w:szCs w:val="24"/>
              </w:rPr>
              <w:t>adware,</w:t>
            </w:r>
          </w:p>
          <w:p w14:paraId="597186F9" w14:textId="77777777" w:rsidR="00772BF4" w:rsidRPr="00772BF4" w:rsidRDefault="00772BF4" w:rsidP="00772BF4">
            <w:pPr>
              <w:numPr>
                <w:ilvl w:val="1"/>
                <w:numId w:val="22"/>
              </w:num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72BF4">
              <w:rPr>
                <w:rFonts w:ascii="Times New Roman" w:hAnsi="Times New Roman" w:cs="Times New Roman"/>
                <w:sz w:val="24"/>
                <w:szCs w:val="24"/>
              </w:rPr>
              <w:t>spyware,</w:t>
            </w:r>
          </w:p>
          <w:p w14:paraId="7353F404" w14:textId="77777777" w:rsidR="00772BF4" w:rsidRPr="00772BF4" w:rsidRDefault="00772BF4" w:rsidP="00772BF4">
            <w:pPr>
              <w:numPr>
                <w:ilvl w:val="1"/>
                <w:numId w:val="22"/>
              </w:num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72BF4">
              <w:rPr>
                <w:rFonts w:ascii="Times New Roman" w:hAnsi="Times New Roman" w:cs="Times New Roman"/>
                <w:sz w:val="24"/>
                <w:szCs w:val="24"/>
              </w:rPr>
              <w:t>dialer,</w:t>
            </w:r>
          </w:p>
          <w:p w14:paraId="76C53D6D" w14:textId="77777777" w:rsidR="00772BF4" w:rsidRPr="00772BF4" w:rsidRDefault="00772BF4" w:rsidP="00772BF4">
            <w:pPr>
              <w:numPr>
                <w:ilvl w:val="1"/>
                <w:numId w:val="22"/>
              </w:num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72BF4">
              <w:rPr>
                <w:rFonts w:ascii="Times New Roman" w:hAnsi="Times New Roman" w:cs="Times New Roman"/>
                <w:sz w:val="24"/>
                <w:szCs w:val="24"/>
              </w:rPr>
              <w:t>phishing,</w:t>
            </w:r>
          </w:p>
          <w:p w14:paraId="07D28818" w14:textId="77777777" w:rsidR="002E4752" w:rsidRPr="00772BF4" w:rsidRDefault="00772BF4" w:rsidP="00772BF4">
            <w:pPr>
              <w:pStyle w:val="Akapitzlist"/>
              <w:numPr>
                <w:ilvl w:val="0"/>
                <w:numId w:val="23"/>
              </w:numPr>
              <w:jc w:val="both"/>
              <w:rPr>
                <w:rFonts w:ascii="Times New Roman" w:hAnsi="Times New Roman" w:cs="Times New Roman"/>
                <w:sz w:val="24"/>
                <w:szCs w:val="24"/>
              </w:rPr>
            </w:pPr>
            <w:r w:rsidRPr="00772BF4">
              <w:rPr>
                <w:rFonts w:ascii="Times New Roman" w:hAnsi="Times New Roman" w:cs="Times New Roman"/>
                <w:sz w:val="24"/>
                <w:szCs w:val="24"/>
              </w:rPr>
              <w:t>backdoor.</w:t>
            </w:r>
          </w:p>
        </w:tc>
        <w:tc>
          <w:tcPr>
            <w:tcW w:w="1276" w:type="dxa"/>
            <w:gridSpan w:val="2"/>
            <w:vAlign w:val="center"/>
          </w:tcPr>
          <w:p w14:paraId="2AACC77D"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16DC846"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4C6FEE31" w14:textId="77777777" w:rsidTr="00772B26">
        <w:trPr>
          <w:gridAfter w:val="1"/>
          <w:wAfter w:w="10" w:type="dxa"/>
          <w:trHeight w:val="699"/>
        </w:trPr>
        <w:tc>
          <w:tcPr>
            <w:tcW w:w="6673" w:type="dxa"/>
            <w:vAlign w:val="center"/>
          </w:tcPr>
          <w:p w14:paraId="0B64821D" w14:textId="5F9E18FD" w:rsidR="002E4752" w:rsidRPr="002E4752" w:rsidRDefault="00772BF4" w:rsidP="00772BF4">
            <w:pPr>
              <w:widowControl/>
              <w:autoSpaceDE/>
              <w:autoSpaceDN/>
              <w:ind w:left="577"/>
              <w:jc w:val="both"/>
              <w:rPr>
                <w:rFonts w:ascii="Times New Roman" w:hAnsi="Times New Roman" w:cs="Times New Roman"/>
                <w:sz w:val="24"/>
                <w:szCs w:val="24"/>
                <w:lang w:val="pl-PL"/>
              </w:rPr>
            </w:pPr>
            <w:r w:rsidRPr="00772BF4">
              <w:rPr>
                <w:rFonts w:ascii="Times New Roman" w:hAnsi="Times New Roman" w:cs="Times New Roman"/>
                <w:sz w:val="24"/>
                <w:szCs w:val="24"/>
                <w:lang w:val="pl-PL"/>
              </w:rPr>
              <w:t>Rozwiązanie musi zapewniać możliwość skanowania dysków sieciowych typu NAS.</w:t>
            </w:r>
          </w:p>
        </w:tc>
        <w:tc>
          <w:tcPr>
            <w:tcW w:w="1276" w:type="dxa"/>
            <w:gridSpan w:val="2"/>
            <w:vAlign w:val="center"/>
          </w:tcPr>
          <w:p w14:paraId="29E05BF7"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F34ECDF"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1DEB3BCC" w14:textId="77777777" w:rsidTr="00772B26">
        <w:trPr>
          <w:gridAfter w:val="1"/>
          <w:wAfter w:w="10" w:type="dxa"/>
          <w:trHeight w:val="556"/>
        </w:trPr>
        <w:tc>
          <w:tcPr>
            <w:tcW w:w="6673" w:type="dxa"/>
            <w:vAlign w:val="center"/>
          </w:tcPr>
          <w:p w14:paraId="7D11BD11" w14:textId="3F975A37" w:rsidR="002E4752" w:rsidRPr="002E4752" w:rsidRDefault="00772BF4" w:rsidP="00772BF4">
            <w:pPr>
              <w:widowControl/>
              <w:numPr>
                <w:ilvl w:val="1"/>
                <w:numId w:val="19"/>
              </w:numPr>
              <w:autoSpaceDE/>
              <w:autoSpaceDN/>
              <w:ind w:left="577"/>
              <w:jc w:val="both"/>
              <w:rPr>
                <w:rFonts w:ascii="Times New Roman" w:hAnsi="Times New Roman" w:cs="Times New Roman"/>
                <w:sz w:val="24"/>
                <w:szCs w:val="24"/>
                <w:lang w:val="pl-PL"/>
              </w:rPr>
            </w:pPr>
            <w:r w:rsidRPr="00772BF4">
              <w:rPr>
                <w:rFonts w:ascii="Times New Roman" w:hAnsi="Times New Roman" w:cs="Times New Roman"/>
                <w:sz w:val="24"/>
                <w:szCs w:val="24"/>
                <w:lang w:val="pl-PL"/>
              </w:rPr>
              <w:lastRenderedPageBreak/>
              <w:t>Rozwiązanie musi posiadać wbudowane dwa niezależne moduły heurystyczne – jeden wykorzystujący pasywne metody heurystyczne i drugi wykorzystujący aktywne metody heurystyczne oraz elementy sztucznej inteligencji. Rozwiązanie musi istnieć możliwość wyboru, z jaką heurystyka ma odbywać się skanowanie – z użyciem jednej lub obu metod jednocześnie.</w:t>
            </w:r>
          </w:p>
        </w:tc>
        <w:tc>
          <w:tcPr>
            <w:tcW w:w="1276" w:type="dxa"/>
            <w:gridSpan w:val="2"/>
            <w:vAlign w:val="center"/>
          </w:tcPr>
          <w:p w14:paraId="2C8F2B44"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0B7B8D5F"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00A1B9DF" w14:textId="77777777" w:rsidTr="00772B26">
        <w:trPr>
          <w:gridAfter w:val="1"/>
          <w:wAfter w:w="10" w:type="dxa"/>
          <w:trHeight w:val="562"/>
        </w:trPr>
        <w:tc>
          <w:tcPr>
            <w:tcW w:w="6673" w:type="dxa"/>
            <w:vAlign w:val="center"/>
          </w:tcPr>
          <w:p w14:paraId="6461C31F" w14:textId="68BEE7DC" w:rsidR="002E4752" w:rsidRPr="002E4752" w:rsidRDefault="00ED7834" w:rsidP="00772BF4">
            <w:pPr>
              <w:widowControl/>
              <w:autoSpaceDE/>
              <w:autoSpaceDN/>
              <w:ind w:left="577"/>
              <w:jc w:val="both"/>
              <w:rPr>
                <w:rFonts w:ascii="Times New Roman" w:hAnsi="Times New Roman" w:cs="Times New Roman"/>
                <w:sz w:val="24"/>
                <w:szCs w:val="24"/>
                <w:lang w:val="pl-PL"/>
              </w:rPr>
            </w:pPr>
            <w:r w:rsidRPr="00ED7834">
              <w:rPr>
                <w:rFonts w:ascii="Times New Roman" w:hAnsi="Times New Roman" w:cs="Times New Roman"/>
                <w:sz w:val="24"/>
                <w:szCs w:val="24"/>
                <w:lang w:val="pl-PL"/>
              </w:rPr>
              <w:t>Rozwiązanie musi wspierać automatyczną, inkrementacyjną aktualizację silnika detekcji.</w:t>
            </w:r>
          </w:p>
        </w:tc>
        <w:tc>
          <w:tcPr>
            <w:tcW w:w="1276" w:type="dxa"/>
            <w:gridSpan w:val="2"/>
            <w:vAlign w:val="center"/>
          </w:tcPr>
          <w:p w14:paraId="15875714" w14:textId="77777777" w:rsidR="002E4752" w:rsidRPr="002E4752" w:rsidRDefault="002E4752" w:rsidP="00772BF4">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04245371" w14:textId="77777777" w:rsidR="002E4752" w:rsidRPr="002E4752" w:rsidRDefault="002E4752" w:rsidP="002E4752">
            <w:pPr>
              <w:widowControl/>
              <w:autoSpaceDE/>
              <w:autoSpaceDN/>
              <w:spacing w:line="360" w:lineRule="auto"/>
              <w:jc w:val="both"/>
              <w:rPr>
                <w:rFonts w:ascii="Times New Roman" w:hAnsi="Times New Roman" w:cs="Times New Roman"/>
                <w:b/>
                <w:bCs/>
                <w:lang w:val="pl-PL"/>
              </w:rPr>
            </w:pPr>
          </w:p>
        </w:tc>
      </w:tr>
      <w:tr w:rsidR="002E4752" w:rsidRPr="002E4752" w14:paraId="71471F01" w14:textId="77777777" w:rsidTr="00772B26">
        <w:trPr>
          <w:gridAfter w:val="1"/>
          <w:wAfter w:w="10" w:type="dxa"/>
          <w:trHeight w:val="555"/>
        </w:trPr>
        <w:tc>
          <w:tcPr>
            <w:tcW w:w="6673" w:type="dxa"/>
            <w:vAlign w:val="center"/>
          </w:tcPr>
          <w:p w14:paraId="57644CBE" w14:textId="7FAAFCFB" w:rsidR="002E4752" w:rsidRPr="002E4752" w:rsidRDefault="00ED7834" w:rsidP="00772BF4">
            <w:pPr>
              <w:widowControl/>
              <w:autoSpaceDE/>
              <w:autoSpaceDN/>
              <w:ind w:left="577"/>
              <w:jc w:val="both"/>
              <w:rPr>
                <w:rFonts w:ascii="Times New Roman" w:hAnsi="Times New Roman" w:cs="Times New Roman"/>
                <w:sz w:val="24"/>
                <w:szCs w:val="24"/>
                <w:lang w:val="pl-PL"/>
              </w:rPr>
            </w:pPr>
            <w:r w:rsidRPr="00ED7834">
              <w:rPr>
                <w:rFonts w:ascii="Times New Roman" w:hAnsi="Times New Roman" w:cs="Times New Roman"/>
                <w:sz w:val="24"/>
                <w:szCs w:val="24"/>
                <w:lang w:val="pl-PL"/>
              </w:rPr>
              <w:t>Rozwiązanie musi posiadać możliwość wykluczania ze skanowania procesów.</w:t>
            </w:r>
          </w:p>
        </w:tc>
        <w:tc>
          <w:tcPr>
            <w:tcW w:w="1276" w:type="dxa"/>
            <w:gridSpan w:val="2"/>
            <w:vAlign w:val="center"/>
          </w:tcPr>
          <w:p w14:paraId="3DE0FFB9" w14:textId="77777777" w:rsidR="002E4752" w:rsidRPr="002E4752" w:rsidRDefault="002E4752" w:rsidP="00772BF4">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7BBF3452" w14:textId="77777777" w:rsidR="002E4752" w:rsidRPr="002E4752" w:rsidRDefault="002E4752" w:rsidP="002E4752">
            <w:pPr>
              <w:widowControl/>
              <w:autoSpaceDE/>
              <w:autoSpaceDN/>
              <w:spacing w:line="360" w:lineRule="auto"/>
              <w:jc w:val="both"/>
              <w:rPr>
                <w:rFonts w:ascii="Times New Roman" w:hAnsi="Times New Roman" w:cs="Times New Roman"/>
                <w:b/>
                <w:bCs/>
                <w:lang w:val="pl-PL"/>
              </w:rPr>
            </w:pPr>
          </w:p>
        </w:tc>
      </w:tr>
      <w:tr w:rsidR="002E4752" w:rsidRPr="002E4752" w14:paraId="119C8583" w14:textId="77777777" w:rsidTr="00772B26">
        <w:trPr>
          <w:gridAfter w:val="1"/>
          <w:wAfter w:w="10" w:type="dxa"/>
          <w:trHeight w:val="546"/>
        </w:trPr>
        <w:tc>
          <w:tcPr>
            <w:tcW w:w="6673" w:type="dxa"/>
            <w:vAlign w:val="center"/>
          </w:tcPr>
          <w:p w14:paraId="2182EEC8" w14:textId="77777777" w:rsidR="00ED7834" w:rsidRPr="00ED7834" w:rsidRDefault="00ED7834" w:rsidP="00ED7834">
            <w:pPr>
              <w:ind w:left="577"/>
              <w:jc w:val="both"/>
              <w:rPr>
                <w:rFonts w:ascii="Times New Roman" w:hAnsi="Times New Roman" w:cs="Times New Roman"/>
                <w:sz w:val="24"/>
                <w:szCs w:val="24"/>
                <w:lang w:val="pl-PL"/>
              </w:rPr>
            </w:pPr>
            <w:r w:rsidRPr="00ED7834">
              <w:rPr>
                <w:rFonts w:ascii="Times New Roman" w:hAnsi="Times New Roman" w:cs="Times New Roman"/>
                <w:sz w:val="24"/>
                <w:szCs w:val="24"/>
                <w:lang w:val="pl-PL"/>
              </w:rPr>
              <w:t>Rozwiązanie musi posiadać system wczesnego ostrzegania oparty na chmurze pochodzący od tego samego producenta oprogramowania antywirusowego, który umożliwia co najmniej:</w:t>
            </w:r>
          </w:p>
          <w:p w14:paraId="5E6BB82E" w14:textId="727B54FF" w:rsidR="00ED7834" w:rsidRPr="00ED7834" w:rsidRDefault="00ED7834" w:rsidP="00ED7834">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D7834">
              <w:rPr>
                <w:rFonts w:ascii="Times New Roman" w:hAnsi="Times New Roman" w:cs="Times New Roman"/>
                <w:sz w:val="24"/>
                <w:szCs w:val="24"/>
                <w:lang w:val="pl-PL"/>
              </w:rPr>
              <w:t>Sprawdzenie reputacji działających procesów i plików co najmniej z poziomu interfejsu programu oraz menu kontekstowego.</w:t>
            </w:r>
          </w:p>
          <w:p w14:paraId="5437AB00" w14:textId="2F1844B8" w:rsidR="00ED7834" w:rsidRPr="00ED7834" w:rsidRDefault="00ED7834" w:rsidP="00ED7834">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D7834">
              <w:rPr>
                <w:rFonts w:ascii="Times New Roman" w:hAnsi="Times New Roman" w:cs="Times New Roman"/>
                <w:sz w:val="24"/>
                <w:szCs w:val="24"/>
                <w:lang w:val="pl-PL"/>
              </w:rPr>
              <w:t>Konfigurację wysyłania wszystkich plików do analizy oprócz dokumentów użytkowników.</w:t>
            </w:r>
          </w:p>
          <w:p w14:paraId="507D54E2" w14:textId="19C94F1F" w:rsidR="002E4752" w:rsidRPr="002E4752" w:rsidRDefault="00ED7834" w:rsidP="00ED7834">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D7834">
              <w:rPr>
                <w:rFonts w:ascii="Times New Roman" w:hAnsi="Times New Roman" w:cs="Times New Roman"/>
                <w:sz w:val="24"/>
                <w:szCs w:val="24"/>
                <w:lang w:val="pl-PL"/>
              </w:rPr>
              <w:t>Konfigurację dodatkowych wykluczeń rozszerzeń plików, które nie mają być wysyłane do analizy.</w:t>
            </w:r>
          </w:p>
        </w:tc>
        <w:tc>
          <w:tcPr>
            <w:tcW w:w="1276" w:type="dxa"/>
            <w:gridSpan w:val="2"/>
            <w:vAlign w:val="center"/>
          </w:tcPr>
          <w:p w14:paraId="732E551D" w14:textId="77777777" w:rsidR="002E4752" w:rsidRPr="002E4752" w:rsidRDefault="002E4752" w:rsidP="00772BF4">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538432C5" w14:textId="77777777" w:rsidR="002E4752" w:rsidRPr="002E4752" w:rsidRDefault="002E4752" w:rsidP="002E4752">
            <w:pPr>
              <w:widowControl/>
              <w:autoSpaceDE/>
              <w:autoSpaceDN/>
              <w:spacing w:line="360" w:lineRule="auto"/>
              <w:jc w:val="both"/>
              <w:rPr>
                <w:rFonts w:ascii="Times New Roman" w:hAnsi="Times New Roman" w:cs="Times New Roman"/>
                <w:b/>
                <w:bCs/>
                <w:lang w:val="pl-PL"/>
              </w:rPr>
            </w:pPr>
          </w:p>
        </w:tc>
      </w:tr>
      <w:tr w:rsidR="002E4752" w:rsidRPr="002E4752" w14:paraId="44BD956B" w14:textId="77777777" w:rsidTr="00772B26">
        <w:trPr>
          <w:gridAfter w:val="1"/>
          <w:wAfter w:w="10" w:type="dxa"/>
          <w:trHeight w:val="546"/>
        </w:trPr>
        <w:tc>
          <w:tcPr>
            <w:tcW w:w="6673" w:type="dxa"/>
            <w:vAlign w:val="center"/>
          </w:tcPr>
          <w:p w14:paraId="40F9E9F5" w14:textId="77777777" w:rsidR="004B5363" w:rsidRPr="004B5363" w:rsidRDefault="004B5363" w:rsidP="004B5363">
            <w:pPr>
              <w:ind w:left="577"/>
              <w:jc w:val="both"/>
              <w:rPr>
                <w:rFonts w:ascii="Times New Roman" w:hAnsi="Times New Roman" w:cs="Times New Roman"/>
                <w:sz w:val="24"/>
                <w:szCs w:val="24"/>
                <w:lang w:val="pl-PL"/>
              </w:rPr>
            </w:pPr>
            <w:r w:rsidRPr="004B5363">
              <w:rPr>
                <w:rFonts w:ascii="Times New Roman" w:hAnsi="Times New Roman" w:cs="Times New Roman"/>
                <w:sz w:val="24"/>
                <w:szCs w:val="24"/>
                <w:lang w:val="pl-PL"/>
              </w:rPr>
              <w:t>Rozwiązanie musi zapewniać skanowanie na żądanie, z menu kontekstowego oraz zgodnie z harmonogramem co najmniej:</w:t>
            </w:r>
          </w:p>
          <w:p w14:paraId="33445738" w14:textId="4F2C60F4"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całego dysku,</w:t>
            </w:r>
          </w:p>
          <w:p w14:paraId="37194F4A" w14:textId="6029CF79"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wybranych katalogów,</w:t>
            </w:r>
          </w:p>
          <w:p w14:paraId="635F255E" w14:textId="6015859B"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pojedynczych plików,</w:t>
            </w:r>
          </w:p>
          <w:p w14:paraId="579680BD" w14:textId="628F6537"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plików spakowanych oraz skompresowanych,</w:t>
            </w:r>
          </w:p>
          <w:p w14:paraId="77EB54CC" w14:textId="3032DD45"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dysków sieciowych,</w:t>
            </w:r>
          </w:p>
          <w:p w14:paraId="3CBAB32E" w14:textId="2AAF5825" w:rsidR="002E4752" w:rsidRPr="002E4752" w:rsidRDefault="004B5363" w:rsidP="004B536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dysków przenośnych.</w:t>
            </w:r>
          </w:p>
        </w:tc>
        <w:tc>
          <w:tcPr>
            <w:tcW w:w="1276" w:type="dxa"/>
            <w:gridSpan w:val="2"/>
            <w:vAlign w:val="center"/>
          </w:tcPr>
          <w:p w14:paraId="6178B537"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ECCE016"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0302918D" w14:textId="77777777" w:rsidTr="00772B26">
        <w:trPr>
          <w:gridAfter w:val="1"/>
          <w:wAfter w:w="10" w:type="dxa"/>
          <w:trHeight w:val="546"/>
        </w:trPr>
        <w:tc>
          <w:tcPr>
            <w:tcW w:w="6673" w:type="dxa"/>
            <w:vAlign w:val="center"/>
          </w:tcPr>
          <w:p w14:paraId="01F6B4B2" w14:textId="77777777" w:rsidR="004B5363" w:rsidRPr="004B5363" w:rsidRDefault="004B5363" w:rsidP="004B5363">
            <w:pPr>
              <w:ind w:left="577"/>
              <w:jc w:val="both"/>
              <w:rPr>
                <w:rFonts w:ascii="Times New Roman" w:hAnsi="Times New Roman" w:cs="Times New Roman"/>
                <w:sz w:val="24"/>
                <w:szCs w:val="24"/>
                <w:lang w:val="pl-PL"/>
              </w:rPr>
            </w:pPr>
            <w:r w:rsidRPr="004B5363">
              <w:rPr>
                <w:rFonts w:ascii="Times New Roman" w:hAnsi="Times New Roman" w:cs="Times New Roman"/>
                <w:sz w:val="24"/>
                <w:szCs w:val="24"/>
                <w:lang w:val="pl-PL"/>
              </w:rPr>
              <w:t>Rozwiązanie musi posiadać opcję umieszczenia na liście wykluczeń ze skanowania co najmniej:</w:t>
            </w:r>
          </w:p>
          <w:p w14:paraId="4723CE30" w14:textId="1D398D3C"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wybranych plików,</w:t>
            </w:r>
          </w:p>
          <w:p w14:paraId="6756B0E9" w14:textId="4F83EEB3"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wybranych procesów,</w:t>
            </w:r>
          </w:p>
          <w:p w14:paraId="7B92E316" w14:textId="10DFACB2"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wybranych lokalizacji,</w:t>
            </w:r>
          </w:p>
          <w:p w14:paraId="4D1ECA9D" w14:textId="094DBF51"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wybranych rozszerzeń,</w:t>
            </w:r>
          </w:p>
          <w:p w14:paraId="5AA66C0C" w14:textId="5B377FDC"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nazwy wykrycia,</w:t>
            </w:r>
          </w:p>
          <w:p w14:paraId="3819F33A" w14:textId="22EDCEB3" w:rsidR="002E4752" w:rsidRPr="002E4752" w:rsidRDefault="004B5363" w:rsidP="004B536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sumy kontrolnej (SHA1).</w:t>
            </w:r>
          </w:p>
        </w:tc>
        <w:tc>
          <w:tcPr>
            <w:tcW w:w="1276" w:type="dxa"/>
            <w:gridSpan w:val="2"/>
            <w:vAlign w:val="center"/>
          </w:tcPr>
          <w:p w14:paraId="5694CB3D"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545D4D4"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7E31828C" w14:textId="77777777" w:rsidTr="00772B26">
        <w:trPr>
          <w:gridAfter w:val="1"/>
          <w:wAfter w:w="10" w:type="dxa"/>
          <w:trHeight w:val="546"/>
        </w:trPr>
        <w:tc>
          <w:tcPr>
            <w:tcW w:w="6673" w:type="dxa"/>
            <w:vAlign w:val="center"/>
          </w:tcPr>
          <w:p w14:paraId="14967B1C" w14:textId="43AF3229" w:rsidR="002E4752" w:rsidRPr="002E4752" w:rsidRDefault="004B5363" w:rsidP="004B5363">
            <w:pPr>
              <w:ind w:left="577"/>
              <w:jc w:val="both"/>
              <w:rPr>
                <w:rFonts w:ascii="Times New Roman" w:hAnsi="Times New Roman" w:cs="Times New Roman"/>
                <w:sz w:val="24"/>
                <w:szCs w:val="24"/>
                <w:lang w:val="pl-PL"/>
              </w:rPr>
            </w:pPr>
            <w:r w:rsidRPr="004B5363">
              <w:rPr>
                <w:rFonts w:ascii="Times New Roman" w:hAnsi="Times New Roman" w:cs="Times New Roman"/>
                <w:sz w:val="24"/>
                <w:szCs w:val="24"/>
                <w:lang w:val="pl-PL"/>
              </w:rPr>
              <w:t>Rozwiązanie musi posiadać możliwość skanowania plików i folderów, znajdujących się w</w:t>
            </w: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usłudze chmurowej OneDrive.</w:t>
            </w:r>
          </w:p>
        </w:tc>
        <w:tc>
          <w:tcPr>
            <w:tcW w:w="1276" w:type="dxa"/>
            <w:gridSpan w:val="2"/>
            <w:vAlign w:val="center"/>
          </w:tcPr>
          <w:p w14:paraId="6BFD8D14" w14:textId="77777777" w:rsidR="002E4752" w:rsidRPr="002E4752" w:rsidRDefault="002E4752" w:rsidP="00772BF4">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791A3A0A" w14:textId="77777777" w:rsidR="002E4752" w:rsidRPr="002E4752" w:rsidRDefault="002E4752" w:rsidP="002E4752">
            <w:pPr>
              <w:widowControl/>
              <w:autoSpaceDE/>
              <w:autoSpaceDN/>
              <w:spacing w:line="360" w:lineRule="auto"/>
              <w:jc w:val="both"/>
              <w:rPr>
                <w:rFonts w:ascii="Times New Roman" w:hAnsi="Times New Roman" w:cs="Times New Roman"/>
                <w:b/>
                <w:bCs/>
                <w:lang w:val="pl-PL"/>
              </w:rPr>
            </w:pPr>
          </w:p>
        </w:tc>
      </w:tr>
      <w:tr w:rsidR="002E4752" w:rsidRPr="002E4752" w14:paraId="77A09339" w14:textId="77777777" w:rsidTr="00772B26">
        <w:trPr>
          <w:gridAfter w:val="1"/>
          <w:wAfter w:w="10" w:type="dxa"/>
          <w:trHeight w:val="461"/>
        </w:trPr>
        <w:tc>
          <w:tcPr>
            <w:tcW w:w="6673" w:type="dxa"/>
            <w:vAlign w:val="center"/>
          </w:tcPr>
          <w:p w14:paraId="559FB415" w14:textId="77777777" w:rsidR="004B5363" w:rsidRPr="004B5363" w:rsidRDefault="004B5363" w:rsidP="004B5363">
            <w:pPr>
              <w:ind w:left="577"/>
              <w:jc w:val="both"/>
              <w:rPr>
                <w:rFonts w:ascii="Times New Roman" w:hAnsi="Times New Roman" w:cs="Times New Roman"/>
                <w:sz w:val="24"/>
                <w:szCs w:val="24"/>
                <w:lang w:val="pl-PL"/>
              </w:rPr>
            </w:pPr>
            <w:r w:rsidRPr="004B5363">
              <w:rPr>
                <w:rFonts w:ascii="Times New Roman" w:hAnsi="Times New Roman" w:cs="Times New Roman"/>
                <w:sz w:val="24"/>
                <w:szCs w:val="24"/>
                <w:lang w:val="pl-PL"/>
              </w:rPr>
              <w:t>Moduł HIPS musi posiadać możliwość pracy w jednym z pięciu trybów:</w:t>
            </w:r>
          </w:p>
          <w:p w14:paraId="41639DFC" w14:textId="63CDA472"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tryb automatyczny z regułami, gdzie program automatycznie tworzy i wykorzystuje reguły wraz z możliwością wykorzystania reguł utworzonych przez użytkownika,</w:t>
            </w:r>
          </w:p>
          <w:p w14:paraId="060B68B5" w14:textId="73F9A3C1"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tryb interaktywny, w którym to rozwiązanie pyta użytkownika o akcję w przypadku wykrycia aktywności w systemie,</w:t>
            </w:r>
          </w:p>
          <w:p w14:paraId="260627D0" w14:textId="27B73A03"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tryb oparty na regułach, gdzie zastosowanie mają jedynie reguły utworzone przez użytkownika,</w:t>
            </w:r>
          </w:p>
          <w:p w14:paraId="7E52D54C" w14:textId="1DF0FC34"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 xml:space="preserve">tryb uczenia się, w którym rozwiązanie uczy się aktywności systemu i użytkownika oraz tworzy odpowiednie reguły w </w:t>
            </w:r>
            <w:r w:rsidRPr="004B5363">
              <w:rPr>
                <w:rFonts w:ascii="Times New Roman" w:hAnsi="Times New Roman" w:cs="Times New Roman"/>
                <w:sz w:val="24"/>
                <w:szCs w:val="24"/>
                <w:lang w:val="pl-PL"/>
              </w:rPr>
              <w:lastRenderedPageBreak/>
              <w:t>czasie określonym przez użytkownika. Po wygaśnięciu tego czasu program musi samoczynnie przełączyć się w tryb pracy oparty na regułach,</w:t>
            </w:r>
          </w:p>
          <w:p w14:paraId="4C6A2ADF" w14:textId="6DC75B34" w:rsidR="002E4752" w:rsidRPr="002E4752" w:rsidRDefault="004B5363" w:rsidP="004B536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tryb inteligentny, w którym rozwiązanie będzie powiadamiało wyłącznie o szczególnie podejrzanych zdarzeniach.</w:t>
            </w:r>
          </w:p>
        </w:tc>
        <w:tc>
          <w:tcPr>
            <w:tcW w:w="1276" w:type="dxa"/>
            <w:gridSpan w:val="2"/>
            <w:vAlign w:val="center"/>
          </w:tcPr>
          <w:p w14:paraId="1FFB8A26" w14:textId="77777777" w:rsidR="002E4752" w:rsidRPr="002E4752" w:rsidRDefault="002E4752" w:rsidP="00772BF4">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lastRenderedPageBreak/>
              <w:t>TAK</w:t>
            </w:r>
          </w:p>
        </w:tc>
        <w:tc>
          <w:tcPr>
            <w:tcW w:w="1276" w:type="dxa"/>
            <w:gridSpan w:val="2"/>
          </w:tcPr>
          <w:p w14:paraId="0FEFA52E" w14:textId="77777777" w:rsidR="002E4752" w:rsidRPr="002E4752" w:rsidRDefault="002E4752" w:rsidP="002E4752">
            <w:pPr>
              <w:widowControl/>
              <w:autoSpaceDE/>
              <w:autoSpaceDN/>
              <w:spacing w:line="360" w:lineRule="auto"/>
              <w:jc w:val="both"/>
              <w:rPr>
                <w:rFonts w:ascii="Times New Roman" w:hAnsi="Times New Roman" w:cs="Times New Roman"/>
                <w:b/>
                <w:bCs/>
                <w:lang w:val="pl-PL"/>
              </w:rPr>
            </w:pPr>
          </w:p>
        </w:tc>
      </w:tr>
      <w:tr w:rsidR="002E4752" w:rsidRPr="002E4752" w14:paraId="17C75A55" w14:textId="77777777" w:rsidTr="00772B26">
        <w:trPr>
          <w:gridAfter w:val="1"/>
          <w:wAfter w:w="10" w:type="dxa"/>
          <w:trHeight w:val="546"/>
        </w:trPr>
        <w:tc>
          <w:tcPr>
            <w:tcW w:w="6673" w:type="dxa"/>
            <w:vAlign w:val="center"/>
          </w:tcPr>
          <w:p w14:paraId="0C342D05" w14:textId="77777777" w:rsidR="004B5363" w:rsidRPr="004B5363" w:rsidRDefault="004B5363" w:rsidP="004B5363">
            <w:pPr>
              <w:ind w:left="577"/>
              <w:jc w:val="both"/>
              <w:rPr>
                <w:rFonts w:ascii="Times New Roman" w:hAnsi="Times New Roman" w:cs="Times New Roman"/>
                <w:sz w:val="24"/>
                <w:szCs w:val="24"/>
                <w:lang w:val="pl-PL"/>
              </w:rPr>
            </w:pPr>
            <w:r w:rsidRPr="004B5363">
              <w:rPr>
                <w:rFonts w:ascii="Times New Roman" w:hAnsi="Times New Roman" w:cs="Times New Roman"/>
                <w:sz w:val="24"/>
                <w:szCs w:val="24"/>
                <w:lang w:val="pl-PL"/>
              </w:rPr>
              <w:t>Rozwiązanie musi być wyposażone we wbudowaną funkcję, która wygeneruje pełny raport na temat stacji.</w:t>
            </w:r>
          </w:p>
          <w:p w14:paraId="48AFC5FF" w14:textId="77777777" w:rsidR="004B5363" w:rsidRPr="004B5363" w:rsidRDefault="004B5363" w:rsidP="004B5363">
            <w:pPr>
              <w:ind w:left="577"/>
              <w:jc w:val="both"/>
              <w:rPr>
                <w:rFonts w:ascii="Times New Roman" w:hAnsi="Times New Roman" w:cs="Times New Roman"/>
                <w:sz w:val="24"/>
                <w:szCs w:val="24"/>
                <w:lang w:val="pl-PL"/>
              </w:rPr>
            </w:pPr>
            <w:r w:rsidRPr="004B5363">
              <w:rPr>
                <w:rFonts w:ascii="Times New Roman" w:hAnsi="Times New Roman" w:cs="Times New Roman"/>
                <w:sz w:val="24"/>
                <w:szCs w:val="24"/>
                <w:lang w:val="pl-PL"/>
              </w:rPr>
              <w:t>13.1.</w:t>
            </w:r>
          </w:p>
          <w:p w14:paraId="1A4BB5C9" w14:textId="77777777" w:rsidR="004B5363" w:rsidRPr="004B5363" w:rsidRDefault="004B5363" w:rsidP="004B5363">
            <w:pPr>
              <w:ind w:left="577"/>
              <w:jc w:val="both"/>
              <w:rPr>
                <w:rFonts w:ascii="Times New Roman" w:hAnsi="Times New Roman" w:cs="Times New Roman"/>
                <w:sz w:val="24"/>
                <w:szCs w:val="24"/>
                <w:lang w:val="pl-PL"/>
              </w:rPr>
            </w:pPr>
            <w:r w:rsidRPr="004B5363">
              <w:rPr>
                <w:rFonts w:ascii="Times New Roman" w:hAnsi="Times New Roman" w:cs="Times New Roman"/>
                <w:sz w:val="24"/>
                <w:szCs w:val="24"/>
                <w:lang w:val="pl-PL"/>
              </w:rPr>
              <w:t>Funkcja, generująca taki log, ma posiadać przynajmniej 9 poziomów filtrowania wyników pod kątem tego, które z nich są podejrzane dla rozwiązania i mogą stanowić zagrożenie bezpieczeństwa.</w:t>
            </w:r>
          </w:p>
          <w:p w14:paraId="69FD8008" w14:textId="2B77C864"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4B5363">
              <w:rPr>
                <w:rFonts w:ascii="Times New Roman" w:hAnsi="Times New Roman" w:cs="Times New Roman"/>
                <w:sz w:val="24"/>
                <w:szCs w:val="24"/>
                <w:lang w:val="pl-PL"/>
              </w:rPr>
              <w:t>Musi istnieć możliwość wygenerowania raportu na temat stacji przy pomocy dedykowanej aplikacji typu standalone pochodzącej od tego samego producenta co oprogramowanie do zabezpieczenia stacji roboczej.</w:t>
            </w:r>
          </w:p>
          <w:p w14:paraId="668F364C" w14:textId="5BEE6371"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4B5363">
              <w:rPr>
                <w:rFonts w:ascii="Times New Roman" w:hAnsi="Times New Roman" w:cs="Times New Roman"/>
                <w:sz w:val="24"/>
                <w:szCs w:val="24"/>
                <w:lang w:val="pl-PL"/>
              </w:rPr>
              <w:t>Raport musi posiadać co najmniej:</w:t>
            </w:r>
          </w:p>
          <w:p w14:paraId="17C25705" w14:textId="3304B399"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3. </w:t>
            </w:r>
            <w:r w:rsidRPr="004B5363">
              <w:rPr>
                <w:rFonts w:ascii="Times New Roman" w:hAnsi="Times New Roman" w:cs="Times New Roman"/>
                <w:sz w:val="24"/>
                <w:szCs w:val="24"/>
                <w:lang w:val="pl-PL"/>
              </w:rPr>
              <w:t>Listę zainstalowanych aplikacji,</w:t>
            </w:r>
          </w:p>
          <w:p w14:paraId="7B9B855C" w14:textId="46A715E9"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4. </w:t>
            </w:r>
            <w:r w:rsidRPr="004B5363">
              <w:rPr>
                <w:rFonts w:ascii="Times New Roman" w:hAnsi="Times New Roman" w:cs="Times New Roman"/>
                <w:sz w:val="24"/>
                <w:szCs w:val="24"/>
                <w:lang w:val="pl-PL"/>
              </w:rPr>
              <w:t>Listę usług systemowych,</w:t>
            </w:r>
          </w:p>
          <w:p w14:paraId="05BA8C9E" w14:textId="275DA572"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5. </w:t>
            </w:r>
            <w:r w:rsidRPr="004B5363">
              <w:rPr>
                <w:rFonts w:ascii="Times New Roman" w:hAnsi="Times New Roman" w:cs="Times New Roman"/>
                <w:sz w:val="24"/>
                <w:szCs w:val="24"/>
                <w:lang w:val="pl-PL"/>
              </w:rPr>
              <w:t>informacje o systemie operacyjnym i sprzęcie,</w:t>
            </w:r>
          </w:p>
          <w:p w14:paraId="0CDD7381" w14:textId="65D646DE"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6. </w:t>
            </w:r>
            <w:r w:rsidRPr="004B5363">
              <w:rPr>
                <w:rFonts w:ascii="Times New Roman" w:hAnsi="Times New Roman" w:cs="Times New Roman"/>
                <w:sz w:val="24"/>
                <w:szCs w:val="24"/>
                <w:lang w:val="pl-PL"/>
              </w:rPr>
              <w:t>Listę aktywnych procesów i połączeń sieciowych,</w:t>
            </w:r>
          </w:p>
          <w:p w14:paraId="1C51272B" w14:textId="031C9228"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7. </w:t>
            </w:r>
            <w:r w:rsidRPr="004B5363">
              <w:rPr>
                <w:rFonts w:ascii="Times New Roman" w:hAnsi="Times New Roman" w:cs="Times New Roman"/>
                <w:sz w:val="24"/>
                <w:szCs w:val="24"/>
                <w:lang w:val="pl-PL"/>
              </w:rPr>
              <w:t>harmonogram systemu operacyjnego,</w:t>
            </w:r>
          </w:p>
          <w:p w14:paraId="077B7B75" w14:textId="178E6D11" w:rsidR="004B5363" w:rsidRPr="004B5363" w:rsidRDefault="004B5363" w:rsidP="004B5363">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8. </w:t>
            </w:r>
            <w:r w:rsidRPr="004B5363">
              <w:rPr>
                <w:rFonts w:ascii="Times New Roman" w:hAnsi="Times New Roman" w:cs="Times New Roman"/>
                <w:sz w:val="24"/>
                <w:szCs w:val="24"/>
                <w:lang w:val="pl-PL"/>
              </w:rPr>
              <w:t>Szczegóły pliku hosts,</w:t>
            </w:r>
          </w:p>
          <w:p w14:paraId="663CF6C7" w14:textId="3EFB6E57" w:rsidR="002E4752" w:rsidRPr="002E4752" w:rsidRDefault="004B5363" w:rsidP="004B536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9. </w:t>
            </w:r>
            <w:r w:rsidRPr="004B5363">
              <w:rPr>
                <w:rFonts w:ascii="Times New Roman" w:hAnsi="Times New Roman" w:cs="Times New Roman"/>
                <w:sz w:val="24"/>
                <w:szCs w:val="24"/>
                <w:lang w:val="pl-PL"/>
              </w:rPr>
              <w:t>Informacje o sterowników.</w:t>
            </w:r>
          </w:p>
        </w:tc>
        <w:tc>
          <w:tcPr>
            <w:tcW w:w="1276" w:type="dxa"/>
            <w:gridSpan w:val="2"/>
            <w:vAlign w:val="center"/>
          </w:tcPr>
          <w:p w14:paraId="4BD420E9" w14:textId="77777777" w:rsidR="002E4752" w:rsidRPr="002E4752" w:rsidRDefault="002E4752" w:rsidP="00772BF4">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lang w:val="pl-PL"/>
              </w:rPr>
              <w:t>TAK</w:t>
            </w:r>
          </w:p>
        </w:tc>
        <w:tc>
          <w:tcPr>
            <w:tcW w:w="1276" w:type="dxa"/>
            <w:gridSpan w:val="2"/>
          </w:tcPr>
          <w:p w14:paraId="23FF64B6" w14:textId="77777777" w:rsidR="002E4752" w:rsidRPr="002E4752" w:rsidRDefault="002E4752" w:rsidP="002E4752">
            <w:pPr>
              <w:widowControl/>
              <w:autoSpaceDE/>
              <w:autoSpaceDN/>
              <w:spacing w:line="360" w:lineRule="auto"/>
              <w:jc w:val="both"/>
              <w:rPr>
                <w:rFonts w:ascii="Times New Roman" w:hAnsi="Times New Roman" w:cs="Times New Roman"/>
                <w:b/>
                <w:bCs/>
                <w:lang w:val="pl-PL"/>
              </w:rPr>
            </w:pPr>
          </w:p>
        </w:tc>
      </w:tr>
      <w:tr w:rsidR="002E4752" w:rsidRPr="002E4752" w14:paraId="6011D485" w14:textId="77777777" w:rsidTr="00772B26">
        <w:trPr>
          <w:gridAfter w:val="1"/>
          <w:wAfter w:w="10" w:type="dxa"/>
          <w:trHeight w:val="546"/>
        </w:trPr>
        <w:tc>
          <w:tcPr>
            <w:tcW w:w="6673" w:type="dxa"/>
            <w:vAlign w:val="center"/>
          </w:tcPr>
          <w:p w14:paraId="10FAED8A" w14:textId="3F17DF24" w:rsidR="004B5363" w:rsidRPr="004B5363" w:rsidRDefault="004B5363" w:rsidP="004B5363">
            <w:pPr>
              <w:ind w:left="577"/>
              <w:jc w:val="both"/>
              <w:rPr>
                <w:rFonts w:ascii="Times New Roman" w:hAnsi="Times New Roman" w:cs="Times New Roman"/>
                <w:sz w:val="24"/>
                <w:szCs w:val="24"/>
                <w:lang w:val="pl-PL"/>
              </w:rPr>
            </w:pPr>
            <w:r w:rsidRPr="004B5363">
              <w:rPr>
                <w:rFonts w:ascii="Times New Roman" w:hAnsi="Times New Roman" w:cs="Times New Roman"/>
                <w:sz w:val="24"/>
                <w:szCs w:val="24"/>
                <w:lang w:val="pl-PL"/>
              </w:rPr>
              <w:t>Rozwiązanie musi posiadać tylko jeden proces uruchamiany w pamięci operacyjnej, z którego korzystają co najmniej następujące funkcje systemu</w:t>
            </w:r>
            <w:r>
              <w:rPr>
                <w:rFonts w:ascii="Times New Roman" w:hAnsi="Times New Roman" w:cs="Times New Roman"/>
                <w:sz w:val="24"/>
                <w:szCs w:val="24"/>
                <w:lang w:val="pl-PL"/>
              </w:rPr>
              <w:t>:</w:t>
            </w:r>
          </w:p>
          <w:p w14:paraId="52123694" w14:textId="30C1A1E8"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antywirus,</w:t>
            </w:r>
          </w:p>
          <w:p w14:paraId="56D8540E" w14:textId="652123AD"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zapora osobista</w:t>
            </w:r>
          </w:p>
          <w:p w14:paraId="3CB82D9E" w14:textId="387BEC92"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sandbox,</w:t>
            </w:r>
          </w:p>
          <w:p w14:paraId="1DF1220C" w14:textId="077AB83A"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antyspyware,</w:t>
            </w:r>
          </w:p>
          <w:p w14:paraId="55E13BE7" w14:textId="5FAC9BA2" w:rsidR="002E4752" w:rsidRPr="002E4752" w:rsidRDefault="004B5363" w:rsidP="004B536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metody heurystyczne.</w:t>
            </w:r>
          </w:p>
        </w:tc>
        <w:tc>
          <w:tcPr>
            <w:tcW w:w="1276" w:type="dxa"/>
            <w:gridSpan w:val="2"/>
            <w:vAlign w:val="center"/>
          </w:tcPr>
          <w:p w14:paraId="3CC402A1" w14:textId="77777777" w:rsidR="002E4752" w:rsidRPr="002E4752" w:rsidRDefault="002E4752" w:rsidP="00772BF4">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46A5C20A" w14:textId="77777777" w:rsidR="002E4752" w:rsidRPr="002E4752" w:rsidRDefault="002E4752" w:rsidP="002E4752">
            <w:pPr>
              <w:widowControl/>
              <w:autoSpaceDE/>
              <w:autoSpaceDN/>
              <w:spacing w:line="360" w:lineRule="auto"/>
              <w:jc w:val="both"/>
              <w:rPr>
                <w:rFonts w:ascii="Times New Roman" w:hAnsi="Times New Roman" w:cs="Times New Roman"/>
                <w:b/>
                <w:bCs/>
                <w:lang w:val="pl-PL"/>
              </w:rPr>
            </w:pPr>
          </w:p>
        </w:tc>
      </w:tr>
      <w:tr w:rsidR="002E4752" w:rsidRPr="002E4752" w14:paraId="1B636AA7" w14:textId="77777777" w:rsidTr="00772B26">
        <w:trPr>
          <w:gridAfter w:val="1"/>
          <w:wAfter w:w="10" w:type="dxa"/>
          <w:trHeight w:val="546"/>
        </w:trPr>
        <w:tc>
          <w:tcPr>
            <w:tcW w:w="6673" w:type="dxa"/>
            <w:vAlign w:val="center"/>
          </w:tcPr>
          <w:p w14:paraId="2712D8D2" w14:textId="434D971D" w:rsidR="002E4752" w:rsidRPr="002E4752" w:rsidRDefault="004B5363" w:rsidP="00772BF4">
            <w:pPr>
              <w:widowControl/>
              <w:autoSpaceDE/>
              <w:autoSpaceDN/>
              <w:ind w:left="577"/>
              <w:jc w:val="both"/>
              <w:rPr>
                <w:rFonts w:ascii="Times New Roman" w:hAnsi="Times New Roman" w:cs="Times New Roman"/>
                <w:sz w:val="24"/>
                <w:szCs w:val="24"/>
                <w:lang w:val="pl-PL"/>
              </w:rPr>
            </w:pPr>
            <w:r w:rsidRPr="004B5363">
              <w:rPr>
                <w:rFonts w:ascii="Times New Roman" w:hAnsi="Times New Roman" w:cs="Times New Roman"/>
                <w:sz w:val="24"/>
                <w:szCs w:val="24"/>
                <w:lang w:val="pl-PL"/>
              </w:rPr>
              <w:t>Rozwiązanie musi skanować system wirtualny w trybie online oraz offline w środowisku Hyper-V.</w:t>
            </w:r>
          </w:p>
        </w:tc>
        <w:tc>
          <w:tcPr>
            <w:tcW w:w="1276" w:type="dxa"/>
            <w:gridSpan w:val="2"/>
            <w:vAlign w:val="center"/>
          </w:tcPr>
          <w:p w14:paraId="1914B65A" w14:textId="77777777" w:rsidR="002E4752" w:rsidRPr="002E4752" w:rsidRDefault="002E4752" w:rsidP="00772BF4">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4AA447CD" w14:textId="77777777" w:rsidR="002E4752" w:rsidRPr="002E4752" w:rsidRDefault="002E4752" w:rsidP="002E4752">
            <w:pPr>
              <w:widowControl/>
              <w:autoSpaceDE/>
              <w:autoSpaceDN/>
              <w:spacing w:line="360" w:lineRule="auto"/>
              <w:jc w:val="both"/>
              <w:rPr>
                <w:rFonts w:ascii="Times New Roman" w:hAnsi="Times New Roman" w:cs="Times New Roman"/>
                <w:b/>
                <w:bCs/>
                <w:lang w:val="pl-PL"/>
              </w:rPr>
            </w:pPr>
          </w:p>
        </w:tc>
      </w:tr>
      <w:tr w:rsidR="002E4752" w:rsidRPr="002E4752" w14:paraId="64D46CB1" w14:textId="77777777" w:rsidTr="00772B26">
        <w:trPr>
          <w:gridAfter w:val="1"/>
          <w:wAfter w:w="10" w:type="dxa"/>
          <w:trHeight w:val="546"/>
        </w:trPr>
        <w:tc>
          <w:tcPr>
            <w:tcW w:w="6673" w:type="dxa"/>
            <w:vAlign w:val="center"/>
          </w:tcPr>
          <w:p w14:paraId="4FFF40B7" w14:textId="74D0E5A6" w:rsidR="002E4752" w:rsidRPr="002E4752" w:rsidRDefault="004B5363" w:rsidP="00772BF4">
            <w:pPr>
              <w:widowControl/>
              <w:autoSpaceDE/>
              <w:autoSpaceDN/>
              <w:ind w:left="577"/>
              <w:jc w:val="both"/>
              <w:rPr>
                <w:rFonts w:ascii="Times New Roman" w:hAnsi="Times New Roman" w:cs="Times New Roman"/>
                <w:sz w:val="24"/>
                <w:szCs w:val="24"/>
                <w:lang w:val="pl-PL"/>
              </w:rPr>
            </w:pPr>
            <w:r w:rsidRPr="004B5363">
              <w:rPr>
                <w:rFonts w:ascii="Times New Roman" w:hAnsi="Times New Roman" w:cs="Times New Roman"/>
                <w:sz w:val="24"/>
                <w:szCs w:val="24"/>
                <w:lang w:val="pl-PL"/>
              </w:rPr>
              <w:t>Rozwiązanie musi posiadać funkcjonalność skanera UEFI, który chroni użytkownika poprzez wykrywanie i blokowanie zagrożeń, atakujących jeszcze przed uruchomieniem systemu operacyjnego.</w:t>
            </w:r>
          </w:p>
        </w:tc>
        <w:tc>
          <w:tcPr>
            <w:tcW w:w="1276" w:type="dxa"/>
            <w:gridSpan w:val="2"/>
            <w:vAlign w:val="center"/>
          </w:tcPr>
          <w:p w14:paraId="0E62813A" w14:textId="77777777" w:rsidR="002E4752" w:rsidRPr="002E4752" w:rsidRDefault="002E4752" w:rsidP="00772BF4">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74045241" w14:textId="77777777" w:rsidR="002E4752" w:rsidRPr="002E4752" w:rsidRDefault="002E4752" w:rsidP="002E4752">
            <w:pPr>
              <w:widowControl/>
              <w:autoSpaceDE/>
              <w:autoSpaceDN/>
              <w:spacing w:line="360" w:lineRule="auto"/>
              <w:jc w:val="both"/>
              <w:rPr>
                <w:rFonts w:ascii="Times New Roman" w:hAnsi="Times New Roman" w:cs="Times New Roman"/>
                <w:b/>
                <w:bCs/>
                <w:lang w:val="pl-PL"/>
              </w:rPr>
            </w:pPr>
          </w:p>
        </w:tc>
      </w:tr>
      <w:tr w:rsidR="002E4752" w:rsidRPr="002E4752" w14:paraId="12F80BF5" w14:textId="77777777" w:rsidTr="00772B26">
        <w:trPr>
          <w:gridAfter w:val="1"/>
          <w:wAfter w:w="10" w:type="dxa"/>
          <w:trHeight w:val="546"/>
        </w:trPr>
        <w:tc>
          <w:tcPr>
            <w:tcW w:w="6673" w:type="dxa"/>
            <w:vAlign w:val="center"/>
          </w:tcPr>
          <w:p w14:paraId="5B87E627" w14:textId="77777777" w:rsidR="004B5363" w:rsidRPr="004B5363" w:rsidRDefault="004B5363" w:rsidP="004B5363">
            <w:pPr>
              <w:ind w:left="577"/>
              <w:jc w:val="both"/>
              <w:rPr>
                <w:rFonts w:ascii="Times New Roman" w:hAnsi="Times New Roman" w:cs="Times New Roman"/>
                <w:sz w:val="24"/>
                <w:szCs w:val="24"/>
                <w:lang w:val="pl-PL"/>
              </w:rPr>
            </w:pPr>
            <w:r w:rsidRPr="004B5363">
              <w:rPr>
                <w:rFonts w:ascii="Times New Roman" w:hAnsi="Times New Roman" w:cs="Times New Roman"/>
                <w:sz w:val="24"/>
                <w:szCs w:val="24"/>
                <w:lang w:val="pl-PL"/>
              </w:rPr>
              <w:t>Rozwiązanie musi zapewniać blokowanie zewnętrznych nośników oraz grup urządzeń na stacji w oparciu o co najmniej:</w:t>
            </w:r>
          </w:p>
          <w:p w14:paraId="0540CD55" w14:textId="6B971743"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typ urządzenia:</w:t>
            </w:r>
          </w:p>
          <w:p w14:paraId="23186668" w14:textId="09765B41"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pamięci masowe,</w:t>
            </w:r>
          </w:p>
          <w:p w14:paraId="55A02E81" w14:textId="7ADD66BD"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optyczne pamięci masowe,</w:t>
            </w:r>
          </w:p>
          <w:p w14:paraId="0F09F52A" w14:textId="22E71FCB"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pamięci masowe Firewire,</w:t>
            </w:r>
          </w:p>
          <w:p w14:paraId="3789948E" w14:textId="0DECF144"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urządzenia do tworzenia obrazów,</w:t>
            </w:r>
          </w:p>
          <w:p w14:paraId="1ED52DBD" w14:textId="051B98E9"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drukarki USB,</w:t>
            </w:r>
          </w:p>
          <w:p w14:paraId="3F2DDD12" w14:textId="585AC1EC"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urządzenia Bluetooth,</w:t>
            </w:r>
          </w:p>
          <w:p w14:paraId="17FCC431" w14:textId="30515D8C" w:rsidR="004B5363" w:rsidRPr="004B5363" w:rsidRDefault="003105A9"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4B5363" w:rsidRPr="004B5363">
              <w:rPr>
                <w:rFonts w:ascii="Times New Roman" w:hAnsi="Times New Roman" w:cs="Times New Roman"/>
                <w:sz w:val="24"/>
                <w:szCs w:val="24"/>
                <w:lang w:val="pl-PL"/>
              </w:rPr>
              <w:t>czytniki kart inteligentnych,</w:t>
            </w:r>
          </w:p>
          <w:p w14:paraId="18622185" w14:textId="611B6632" w:rsidR="004B5363" w:rsidRPr="004B5363" w:rsidRDefault="003105A9"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4B5363" w:rsidRPr="004B5363">
              <w:rPr>
                <w:rFonts w:ascii="Times New Roman" w:hAnsi="Times New Roman" w:cs="Times New Roman"/>
                <w:sz w:val="24"/>
                <w:szCs w:val="24"/>
                <w:lang w:val="pl-PL"/>
              </w:rPr>
              <w:t>modemy,</w:t>
            </w:r>
          </w:p>
          <w:p w14:paraId="074001CC" w14:textId="0DAD53DC" w:rsidR="004B5363" w:rsidRPr="004B5363" w:rsidRDefault="003105A9"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4B5363" w:rsidRPr="004B5363">
              <w:rPr>
                <w:rFonts w:ascii="Times New Roman" w:hAnsi="Times New Roman" w:cs="Times New Roman"/>
                <w:sz w:val="24"/>
                <w:szCs w:val="24"/>
                <w:lang w:val="pl-PL"/>
              </w:rPr>
              <w:t>porty LPT/COM,</w:t>
            </w:r>
          </w:p>
          <w:p w14:paraId="176D6249" w14:textId="643E5008" w:rsidR="004B5363" w:rsidRPr="004B5363" w:rsidRDefault="003105A9"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r w:rsidR="004B5363" w:rsidRPr="004B5363">
              <w:rPr>
                <w:rFonts w:ascii="Times New Roman" w:hAnsi="Times New Roman" w:cs="Times New Roman"/>
                <w:sz w:val="24"/>
                <w:szCs w:val="24"/>
                <w:lang w:val="pl-PL"/>
              </w:rPr>
              <w:t>urządzenia przenośne.</w:t>
            </w:r>
          </w:p>
          <w:p w14:paraId="3D9DFE9D" w14:textId="6FA32808" w:rsidR="004B5363" w:rsidRPr="004B5363" w:rsidRDefault="003105A9"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4B5363" w:rsidRPr="004B5363">
              <w:rPr>
                <w:rFonts w:ascii="Times New Roman" w:hAnsi="Times New Roman" w:cs="Times New Roman"/>
                <w:sz w:val="24"/>
                <w:szCs w:val="24"/>
                <w:lang w:val="pl-PL"/>
              </w:rPr>
              <w:t>parametry urządzenia:</w:t>
            </w:r>
          </w:p>
          <w:p w14:paraId="64857910" w14:textId="7E1D7689" w:rsidR="004B5363" w:rsidRPr="004B5363" w:rsidRDefault="003105A9"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4B5363" w:rsidRPr="004B5363">
              <w:rPr>
                <w:rFonts w:ascii="Times New Roman" w:hAnsi="Times New Roman" w:cs="Times New Roman"/>
                <w:sz w:val="24"/>
                <w:szCs w:val="24"/>
                <w:lang w:val="pl-PL"/>
              </w:rPr>
              <w:t>numer seryjny,</w:t>
            </w:r>
          </w:p>
          <w:p w14:paraId="74E51167" w14:textId="40AF6783" w:rsidR="004B5363" w:rsidRPr="004B5363" w:rsidRDefault="003105A9"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4B5363" w:rsidRPr="004B5363">
              <w:rPr>
                <w:rFonts w:ascii="Times New Roman" w:hAnsi="Times New Roman" w:cs="Times New Roman"/>
                <w:sz w:val="24"/>
                <w:szCs w:val="24"/>
                <w:lang w:val="pl-PL"/>
              </w:rPr>
              <w:t>producent,</w:t>
            </w:r>
          </w:p>
          <w:p w14:paraId="3D7D7DFF" w14:textId="677F17B2" w:rsidR="004B5363" w:rsidRPr="004B5363" w:rsidRDefault="003105A9"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4B5363" w:rsidRPr="004B5363">
              <w:rPr>
                <w:rFonts w:ascii="Times New Roman" w:hAnsi="Times New Roman" w:cs="Times New Roman"/>
                <w:sz w:val="24"/>
                <w:szCs w:val="24"/>
                <w:lang w:val="pl-PL"/>
              </w:rPr>
              <w:t>model.</w:t>
            </w:r>
          </w:p>
          <w:p w14:paraId="419126D8" w14:textId="17DBAFC0" w:rsidR="004B5363" w:rsidRPr="004B5363" w:rsidRDefault="003105A9"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4B5363" w:rsidRPr="004B5363">
              <w:rPr>
                <w:rFonts w:ascii="Times New Roman" w:hAnsi="Times New Roman" w:cs="Times New Roman"/>
                <w:sz w:val="24"/>
                <w:szCs w:val="24"/>
                <w:lang w:val="pl-PL"/>
              </w:rPr>
              <w:t>typ dostępu:</w:t>
            </w:r>
          </w:p>
          <w:p w14:paraId="301FA7C2" w14:textId="20F95A25" w:rsidR="004B5363" w:rsidRPr="004B5363" w:rsidRDefault="003105A9"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4B5363" w:rsidRPr="004B5363">
              <w:rPr>
                <w:rFonts w:ascii="Times New Roman" w:hAnsi="Times New Roman" w:cs="Times New Roman"/>
                <w:sz w:val="24"/>
                <w:szCs w:val="24"/>
                <w:lang w:val="pl-PL"/>
              </w:rPr>
              <w:t>brak możliwości zapisu,</w:t>
            </w:r>
          </w:p>
          <w:p w14:paraId="71A659EC" w14:textId="4A9F721E" w:rsidR="004B5363" w:rsidRPr="004B5363" w:rsidRDefault="003105A9"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4B5363" w:rsidRPr="004B5363">
              <w:rPr>
                <w:rFonts w:ascii="Times New Roman" w:hAnsi="Times New Roman" w:cs="Times New Roman"/>
                <w:sz w:val="24"/>
                <w:szCs w:val="24"/>
                <w:lang w:val="pl-PL"/>
              </w:rPr>
              <w:t>pełen dostęp,</w:t>
            </w:r>
          </w:p>
          <w:p w14:paraId="1CC1A8D9" w14:textId="5DE3D539" w:rsidR="004B5363" w:rsidRPr="004B5363" w:rsidRDefault="003105A9"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4B5363" w:rsidRPr="004B5363">
              <w:rPr>
                <w:rFonts w:ascii="Times New Roman" w:hAnsi="Times New Roman" w:cs="Times New Roman"/>
                <w:sz w:val="24"/>
                <w:szCs w:val="24"/>
                <w:lang w:val="pl-PL"/>
              </w:rPr>
              <w:t>ostrzeżenie użytkownika,</w:t>
            </w:r>
          </w:p>
          <w:p w14:paraId="445A9D7D" w14:textId="75E53D66" w:rsidR="002E4752" w:rsidRPr="002E4752" w:rsidRDefault="003105A9" w:rsidP="004B536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4B5363" w:rsidRPr="004B5363">
              <w:rPr>
                <w:rFonts w:ascii="Times New Roman" w:hAnsi="Times New Roman" w:cs="Times New Roman"/>
                <w:sz w:val="24"/>
                <w:szCs w:val="24"/>
                <w:lang w:val="pl-PL"/>
              </w:rPr>
              <w:t>brak dostępu.</w:t>
            </w:r>
          </w:p>
        </w:tc>
        <w:tc>
          <w:tcPr>
            <w:tcW w:w="1276" w:type="dxa"/>
            <w:gridSpan w:val="2"/>
            <w:vAlign w:val="center"/>
          </w:tcPr>
          <w:p w14:paraId="6358A06C"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lastRenderedPageBreak/>
              <w:t>TAK</w:t>
            </w:r>
          </w:p>
        </w:tc>
        <w:tc>
          <w:tcPr>
            <w:tcW w:w="1276" w:type="dxa"/>
            <w:gridSpan w:val="2"/>
          </w:tcPr>
          <w:p w14:paraId="5A0F2B2C"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08A840FB" w14:textId="77777777" w:rsidTr="00772B26">
        <w:trPr>
          <w:gridAfter w:val="1"/>
          <w:wAfter w:w="10" w:type="dxa"/>
          <w:trHeight w:val="546"/>
        </w:trPr>
        <w:tc>
          <w:tcPr>
            <w:tcW w:w="6673" w:type="dxa"/>
            <w:vAlign w:val="center"/>
          </w:tcPr>
          <w:p w14:paraId="5C0FD6D0" w14:textId="77777777" w:rsidR="003105A9" w:rsidRPr="003105A9" w:rsidRDefault="003105A9" w:rsidP="003105A9">
            <w:pPr>
              <w:ind w:left="577"/>
              <w:jc w:val="both"/>
              <w:rPr>
                <w:rFonts w:ascii="Times New Roman" w:hAnsi="Times New Roman" w:cs="Times New Roman"/>
                <w:sz w:val="24"/>
                <w:szCs w:val="24"/>
                <w:lang w:val="pl-PL"/>
              </w:rPr>
            </w:pPr>
            <w:r w:rsidRPr="003105A9">
              <w:rPr>
                <w:rFonts w:ascii="Times New Roman" w:hAnsi="Times New Roman" w:cs="Times New Roman"/>
                <w:sz w:val="24"/>
                <w:szCs w:val="24"/>
                <w:lang w:val="pl-PL"/>
              </w:rPr>
              <w:t>Rozwiązanie musi automatyczne wykrywać usługi zainstalowane na serwerze i tworzyć dla nich odpowiednie wyjątki co najmniej dla następujących usług:</w:t>
            </w:r>
          </w:p>
          <w:p w14:paraId="2997F1D0" w14:textId="6D04A4C5" w:rsidR="003105A9" w:rsidRPr="003105A9" w:rsidRDefault="003105A9" w:rsidP="003105A9">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3105A9">
              <w:rPr>
                <w:rFonts w:ascii="Times New Roman" w:hAnsi="Times New Roman" w:cs="Times New Roman"/>
                <w:sz w:val="24"/>
                <w:szCs w:val="24"/>
              </w:rPr>
              <w:t>MS SQL,</w:t>
            </w:r>
          </w:p>
          <w:p w14:paraId="226B40A2" w14:textId="2667A21D" w:rsidR="003105A9" w:rsidRPr="003105A9" w:rsidRDefault="003105A9" w:rsidP="003105A9">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3105A9">
              <w:rPr>
                <w:rFonts w:ascii="Times New Roman" w:hAnsi="Times New Roman" w:cs="Times New Roman"/>
                <w:sz w:val="24"/>
                <w:szCs w:val="24"/>
              </w:rPr>
              <w:t>Active Directory,</w:t>
            </w:r>
          </w:p>
          <w:p w14:paraId="6BBFDBAA" w14:textId="04ECB9FE" w:rsidR="003105A9" w:rsidRPr="003105A9" w:rsidRDefault="003105A9" w:rsidP="003105A9">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3105A9">
              <w:rPr>
                <w:rFonts w:ascii="Times New Roman" w:hAnsi="Times New Roman" w:cs="Times New Roman"/>
                <w:sz w:val="24"/>
                <w:szCs w:val="24"/>
              </w:rPr>
              <w:t>IIS,</w:t>
            </w:r>
          </w:p>
          <w:p w14:paraId="4F5CEF2B" w14:textId="2E077A8C" w:rsidR="003105A9" w:rsidRPr="003105A9" w:rsidRDefault="003105A9" w:rsidP="003105A9">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3105A9">
              <w:rPr>
                <w:rFonts w:ascii="Times New Roman" w:hAnsi="Times New Roman" w:cs="Times New Roman"/>
                <w:sz w:val="24"/>
                <w:szCs w:val="24"/>
              </w:rPr>
              <w:t>Sysvol,</w:t>
            </w:r>
          </w:p>
          <w:p w14:paraId="0C8ABC96" w14:textId="266825EA" w:rsidR="003105A9" w:rsidRPr="003105A9" w:rsidRDefault="003105A9" w:rsidP="003105A9">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3105A9">
              <w:rPr>
                <w:rFonts w:ascii="Times New Roman" w:hAnsi="Times New Roman" w:cs="Times New Roman"/>
                <w:sz w:val="24"/>
                <w:szCs w:val="24"/>
              </w:rPr>
              <w:t>DNS,</w:t>
            </w:r>
          </w:p>
          <w:p w14:paraId="37C02385" w14:textId="3BB5848B" w:rsidR="003105A9" w:rsidRPr="003105A9" w:rsidRDefault="003105A9" w:rsidP="003105A9">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3105A9">
              <w:rPr>
                <w:rFonts w:ascii="Times New Roman" w:hAnsi="Times New Roman" w:cs="Times New Roman"/>
                <w:sz w:val="24"/>
                <w:szCs w:val="24"/>
              </w:rPr>
              <w:t>DHCP,</w:t>
            </w:r>
          </w:p>
          <w:p w14:paraId="0DDCF00C" w14:textId="54CF5E2C" w:rsidR="003105A9" w:rsidRPr="003105A9" w:rsidRDefault="003105A9" w:rsidP="003105A9">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3105A9">
              <w:rPr>
                <w:rFonts w:ascii="Times New Roman" w:hAnsi="Times New Roman" w:cs="Times New Roman"/>
                <w:sz w:val="24"/>
                <w:szCs w:val="24"/>
              </w:rPr>
              <w:t>Hyper-V,</w:t>
            </w:r>
          </w:p>
          <w:p w14:paraId="50EF68BB" w14:textId="290A9F5B" w:rsidR="002E4752" w:rsidRPr="002E4752" w:rsidRDefault="003105A9" w:rsidP="003105A9">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105A9">
              <w:rPr>
                <w:rFonts w:ascii="Times New Roman" w:hAnsi="Times New Roman" w:cs="Times New Roman"/>
                <w:sz w:val="24"/>
                <w:szCs w:val="24"/>
                <w:lang w:val="pl-PL"/>
              </w:rPr>
              <w:t>Konsola centralnego zarządzania tego samego producenta rozwiązania antywirusowego.</w:t>
            </w:r>
          </w:p>
        </w:tc>
        <w:tc>
          <w:tcPr>
            <w:tcW w:w="1276" w:type="dxa"/>
            <w:gridSpan w:val="2"/>
            <w:vAlign w:val="center"/>
          </w:tcPr>
          <w:p w14:paraId="0B91A6A7"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DB30A8A"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679CA8AB" w14:textId="77777777" w:rsidTr="00772B26">
        <w:trPr>
          <w:gridAfter w:val="1"/>
          <w:wAfter w:w="10" w:type="dxa"/>
          <w:trHeight w:val="546"/>
        </w:trPr>
        <w:tc>
          <w:tcPr>
            <w:tcW w:w="6673" w:type="dxa"/>
            <w:vAlign w:val="center"/>
          </w:tcPr>
          <w:p w14:paraId="595EDDE4" w14:textId="77777777" w:rsidR="003105A9" w:rsidRPr="003105A9" w:rsidRDefault="003105A9" w:rsidP="003105A9">
            <w:pPr>
              <w:ind w:left="577"/>
              <w:jc w:val="both"/>
              <w:rPr>
                <w:rFonts w:ascii="Times New Roman" w:hAnsi="Times New Roman" w:cs="Times New Roman"/>
                <w:sz w:val="24"/>
                <w:szCs w:val="24"/>
                <w:lang w:val="pl-PL"/>
              </w:rPr>
            </w:pPr>
            <w:r w:rsidRPr="003105A9">
              <w:rPr>
                <w:rFonts w:ascii="Times New Roman" w:hAnsi="Times New Roman" w:cs="Times New Roman"/>
                <w:sz w:val="24"/>
                <w:szCs w:val="24"/>
                <w:lang w:val="pl-PL"/>
              </w:rPr>
              <w:t>Ochrona przed anomaliami sieciowymi, w tym co najmniej:</w:t>
            </w:r>
          </w:p>
          <w:p w14:paraId="0E46617C" w14:textId="376CFAC6" w:rsidR="003105A9" w:rsidRPr="003105A9" w:rsidRDefault="003105A9" w:rsidP="003105A9">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105A9">
              <w:rPr>
                <w:rFonts w:ascii="Times New Roman" w:hAnsi="Times New Roman" w:cs="Times New Roman"/>
                <w:sz w:val="24"/>
                <w:szCs w:val="24"/>
                <w:lang w:val="pl-PL"/>
              </w:rPr>
              <w:t>Skanowanie portów TCP oraz UDP,</w:t>
            </w:r>
          </w:p>
          <w:p w14:paraId="2582E68B" w14:textId="48D32E5C" w:rsidR="003105A9" w:rsidRPr="003105A9" w:rsidRDefault="003105A9" w:rsidP="003105A9">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105A9">
              <w:rPr>
                <w:rFonts w:ascii="Times New Roman" w:hAnsi="Times New Roman" w:cs="Times New Roman"/>
                <w:sz w:val="24"/>
                <w:szCs w:val="24"/>
                <w:lang w:val="pl-PL"/>
              </w:rPr>
              <w:t>Wykrywanie duplikacji adresu IP,</w:t>
            </w:r>
          </w:p>
          <w:p w14:paraId="22214194" w14:textId="4F624088" w:rsidR="003105A9" w:rsidRPr="003105A9" w:rsidRDefault="003105A9" w:rsidP="003105A9">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105A9">
              <w:rPr>
                <w:rFonts w:ascii="Times New Roman" w:hAnsi="Times New Roman" w:cs="Times New Roman"/>
                <w:sz w:val="24"/>
                <w:szCs w:val="24"/>
                <w:lang w:val="pl-PL"/>
              </w:rPr>
              <w:t>Atak zatruwania ARP,</w:t>
            </w:r>
          </w:p>
          <w:p w14:paraId="0045F3E7" w14:textId="019CB995" w:rsidR="003105A9" w:rsidRPr="003105A9" w:rsidRDefault="003105A9" w:rsidP="003105A9">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105A9">
              <w:rPr>
                <w:rFonts w:ascii="Times New Roman" w:hAnsi="Times New Roman" w:cs="Times New Roman"/>
                <w:sz w:val="24"/>
                <w:szCs w:val="24"/>
                <w:lang w:val="pl-PL"/>
              </w:rPr>
              <w:t>Nieprawidłowa długość pakietu TCP oraz UDP.</w:t>
            </w:r>
          </w:p>
          <w:p w14:paraId="26F34B68" w14:textId="27846F43" w:rsidR="003105A9" w:rsidRPr="003105A9" w:rsidRDefault="003105A9" w:rsidP="003105A9">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105A9">
              <w:rPr>
                <w:rFonts w:ascii="Times New Roman" w:hAnsi="Times New Roman" w:cs="Times New Roman"/>
                <w:sz w:val="24"/>
                <w:szCs w:val="24"/>
                <w:lang w:val="pl-PL"/>
              </w:rPr>
              <w:t>Ochrona przed atakami typu brute-force dla co najmniej usług oraz protokołów:</w:t>
            </w:r>
          </w:p>
          <w:p w14:paraId="506C1C21" w14:textId="7402CA36" w:rsidR="003105A9" w:rsidRPr="003105A9" w:rsidRDefault="003105A9" w:rsidP="003105A9">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3105A9">
              <w:rPr>
                <w:rFonts w:ascii="Times New Roman" w:hAnsi="Times New Roman" w:cs="Times New Roman"/>
                <w:sz w:val="24"/>
                <w:szCs w:val="24"/>
              </w:rPr>
              <w:t>RDP,</w:t>
            </w:r>
          </w:p>
          <w:p w14:paraId="1B1F3A19" w14:textId="55330357" w:rsidR="003105A9" w:rsidRPr="003105A9" w:rsidRDefault="003105A9" w:rsidP="003105A9">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3105A9">
              <w:rPr>
                <w:rFonts w:ascii="Times New Roman" w:hAnsi="Times New Roman" w:cs="Times New Roman"/>
                <w:sz w:val="24"/>
                <w:szCs w:val="24"/>
              </w:rPr>
              <w:t>SMB,</w:t>
            </w:r>
          </w:p>
          <w:p w14:paraId="18048E73" w14:textId="18926109" w:rsidR="003105A9" w:rsidRPr="00EC228F" w:rsidRDefault="003105A9" w:rsidP="003105A9">
            <w:pPr>
              <w:ind w:left="577"/>
              <w:jc w:val="both"/>
              <w:rPr>
                <w:rFonts w:ascii="Times New Roman" w:hAnsi="Times New Roman" w:cs="Times New Roman"/>
                <w:sz w:val="24"/>
                <w:szCs w:val="24"/>
                <w:lang w:val="en-GB"/>
              </w:rPr>
            </w:pPr>
            <w:r w:rsidRPr="00EC228F">
              <w:rPr>
                <w:rFonts w:ascii="Times New Roman" w:hAnsi="Times New Roman" w:cs="Times New Roman"/>
                <w:sz w:val="24"/>
                <w:szCs w:val="24"/>
                <w:lang w:val="en-GB"/>
              </w:rPr>
              <w:t>- My SQL,</w:t>
            </w:r>
          </w:p>
          <w:p w14:paraId="153DCDB9" w14:textId="40A2758B" w:rsidR="003105A9" w:rsidRPr="00EC228F" w:rsidRDefault="003105A9" w:rsidP="003105A9">
            <w:pPr>
              <w:ind w:left="577"/>
              <w:jc w:val="both"/>
              <w:rPr>
                <w:rFonts w:ascii="Times New Roman" w:hAnsi="Times New Roman" w:cs="Times New Roman"/>
                <w:sz w:val="24"/>
                <w:szCs w:val="24"/>
                <w:lang w:val="en-GB"/>
              </w:rPr>
            </w:pPr>
            <w:r w:rsidRPr="00EC228F">
              <w:rPr>
                <w:rFonts w:ascii="Times New Roman" w:hAnsi="Times New Roman" w:cs="Times New Roman"/>
                <w:sz w:val="24"/>
                <w:szCs w:val="24"/>
                <w:lang w:val="en-GB"/>
              </w:rPr>
              <w:t>- MS SQL.</w:t>
            </w:r>
          </w:p>
          <w:p w14:paraId="39D17F94" w14:textId="6E8F2524" w:rsidR="002E4752" w:rsidRPr="002E4752" w:rsidRDefault="003105A9" w:rsidP="003105A9">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105A9">
              <w:rPr>
                <w:rFonts w:ascii="Times New Roman" w:hAnsi="Times New Roman" w:cs="Times New Roman"/>
                <w:sz w:val="24"/>
                <w:szCs w:val="24"/>
                <w:lang w:val="pl-PL"/>
              </w:rPr>
              <w:t>Możliwość dodawania wyjątków dla systemu IDS, co najmniej w oparciu o występujący alert, kierunek, aplikacje, czynność oraz adres IP.</w:t>
            </w:r>
          </w:p>
        </w:tc>
        <w:tc>
          <w:tcPr>
            <w:tcW w:w="1276" w:type="dxa"/>
            <w:gridSpan w:val="2"/>
            <w:vAlign w:val="center"/>
          </w:tcPr>
          <w:p w14:paraId="3518128E"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78C977E"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4F54EF8B" w14:textId="77777777" w:rsidTr="00772B26">
        <w:trPr>
          <w:gridAfter w:val="1"/>
          <w:wAfter w:w="10" w:type="dxa"/>
          <w:trHeight w:val="546"/>
        </w:trPr>
        <w:tc>
          <w:tcPr>
            <w:tcW w:w="6673" w:type="dxa"/>
            <w:vAlign w:val="center"/>
          </w:tcPr>
          <w:p w14:paraId="7FFF9789" w14:textId="5D65DEE8" w:rsidR="002E4752" w:rsidRPr="002E4752" w:rsidRDefault="003105A9" w:rsidP="00772BF4">
            <w:pPr>
              <w:widowControl/>
              <w:autoSpaceDE/>
              <w:autoSpaceDN/>
              <w:ind w:left="577"/>
              <w:jc w:val="both"/>
              <w:rPr>
                <w:rFonts w:ascii="Times New Roman" w:hAnsi="Times New Roman" w:cs="Times New Roman"/>
                <w:sz w:val="24"/>
                <w:szCs w:val="24"/>
                <w:lang w:val="pl-PL"/>
              </w:rPr>
            </w:pPr>
            <w:r w:rsidRPr="003105A9">
              <w:rPr>
                <w:rFonts w:ascii="Times New Roman" w:hAnsi="Times New Roman" w:cs="Times New Roman"/>
                <w:sz w:val="24"/>
                <w:szCs w:val="24"/>
                <w:lang w:val="pl-PL"/>
              </w:rPr>
              <w:t>Rozwiązanie musi posiadać moduł zapory osobistej, która pochodzi od tego samego producenta rozwiązania antywirusowego</w:t>
            </w:r>
          </w:p>
        </w:tc>
        <w:tc>
          <w:tcPr>
            <w:tcW w:w="1276" w:type="dxa"/>
            <w:gridSpan w:val="2"/>
            <w:vAlign w:val="center"/>
          </w:tcPr>
          <w:p w14:paraId="0B6566CC"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C2555AF"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166FD041" w14:textId="77777777" w:rsidTr="00772B26">
        <w:trPr>
          <w:gridAfter w:val="1"/>
          <w:wAfter w:w="10" w:type="dxa"/>
          <w:trHeight w:val="546"/>
        </w:trPr>
        <w:tc>
          <w:tcPr>
            <w:tcW w:w="6673" w:type="dxa"/>
            <w:vAlign w:val="center"/>
          </w:tcPr>
          <w:p w14:paraId="46549897" w14:textId="77777777" w:rsidR="003105A9" w:rsidRPr="003105A9" w:rsidRDefault="003105A9" w:rsidP="003105A9">
            <w:pPr>
              <w:ind w:left="577"/>
              <w:jc w:val="both"/>
              <w:rPr>
                <w:rFonts w:ascii="Times New Roman" w:hAnsi="Times New Roman" w:cs="Times New Roman"/>
                <w:sz w:val="24"/>
                <w:szCs w:val="24"/>
                <w:lang w:val="pl-PL"/>
              </w:rPr>
            </w:pPr>
            <w:r w:rsidRPr="003105A9">
              <w:rPr>
                <w:rFonts w:ascii="Times New Roman" w:hAnsi="Times New Roman" w:cs="Times New Roman"/>
                <w:sz w:val="24"/>
                <w:szCs w:val="24"/>
                <w:lang w:val="pl-PL"/>
              </w:rPr>
              <w:t>Zapora osobista musi działać w oparciu o reguły i musi posiadać co najmniej 60 wbudowanych reguł, stworzonych przez producenta.</w:t>
            </w:r>
          </w:p>
          <w:p w14:paraId="5284A8E9" w14:textId="25045303" w:rsidR="003105A9" w:rsidRPr="003105A9" w:rsidRDefault="003105A9" w:rsidP="003105A9">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3105A9">
              <w:rPr>
                <w:rFonts w:ascii="Times New Roman" w:hAnsi="Times New Roman" w:cs="Times New Roman"/>
                <w:sz w:val="24"/>
                <w:szCs w:val="24"/>
                <w:lang w:val="pl-PL"/>
              </w:rPr>
              <w:t>Zapora osobista musi posiadać co najmniej cztery tryby pracy:</w:t>
            </w:r>
          </w:p>
          <w:p w14:paraId="2417EA5A" w14:textId="13250F3C" w:rsidR="003105A9" w:rsidRPr="003105A9" w:rsidRDefault="003105A9" w:rsidP="003105A9">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105A9">
              <w:rPr>
                <w:rFonts w:ascii="Times New Roman" w:hAnsi="Times New Roman" w:cs="Times New Roman"/>
                <w:sz w:val="24"/>
                <w:szCs w:val="24"/>
                <w:lang w:val="pl-PL"/>
              </w:rPr>
              <w:t>tryb automatyczny – rozwiązanie blokuje ruch przychodzący i zezwala tylko na połączenia wychodzące,</w:t>
            </w:r>
          </w:p>
          <w:p w14:paraId="6D1F9E0E" w14:textId="42F99A1B" w:rsidR="003105A9" w:rsidRPr="003105A9" w:rsidRDefault="003105A9" w:rsidP="003105A9">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105A9">
              <w:rPr>
                <w:rFonts w:ascii="Times New Roman" w:hAnsi="Times New Roman" w:cs="Times New Roman"/>
                <w:sz w:val="24"/>
                <w:szCs w:val="24"/>
                <w:lang w:val="pl-PL"/>
              </w:rPr>
              <w:t>tryb interaktywny – rozwiązanie pyta się o każde nowo nawiązywane połączenie,</w:t>
            </w:r>
          </w:p>
          <w:p w14:paraId="150AE853" w14:textId="3493F13F" w:rsidR="003105A9" w:rsidRPr="003105A9" w:rsidRDefault="003105A9" w:rsidP="003105A9">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105A9">
              <w:rPr>
                <w:rFonts w:ascii="Times New Roman" w:hAnsi="Times New Roman" w:cs="Times New Roman"/>
                <w:sz w:val="24"/>
                <w:szCs w:val="24"/>
                <w:lang w:val="pl-PL"/>
              </w:rPr>
              <w:t>tryb oparty na regułach – rozwiązanie blokuje ruch przychodzący i wychodzący,</w:t>
            </w:r>
          </w:p>
          <w:p w14:paraId="5B113CFC" w14:textId="0EA6AB06" w:rsidR="003105A9" w:rsidRPr="003105A9" w:rsidRDefault="003105A9" w:rsidP="003105A9">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r w:rsidRPr="003105A9">
              <w:rPr>
                <w:rFonts w:ascii="Times New Roman" w:hAnsi="Times New Roman" w:cs="Times New Roman"/>
                <w:sz w:val="24"/>
                <w:szCs w:val="24"/>
                <w:lang w:val="pl-PL"/>
              </w:rPr>
              <w:t>tryb uczenia się – rozwiązanie automatycznie tworzy nowe reguły zezwalające na połączenia przychodzące i wychodzące.</w:t>
            </w:r>
          </w:p>
          <w:p w14:paraId="08768097" w14:textId="504209BA" w:rsidR="002E4752" w:rsidRPr="002E4752" w:rsidRDefault="003105A9" w:rsidP="003105A9">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3105A9">
              <w:rPr>
                <w:rFonts w:ascii="Times New Roman" w:hAnsi="Times New Roman" w:cs="Times New Roman"/>
                <w:sz w:val="24"/>
                <w:szCs w:val="24"/>
                <w:lang w:val="pl-PL"/>
              </w:rPr>
              <w:t>Administrator musi posiadać możliwość skonfigurowania czasu działania trybu.</w:t>
            </w:r>
          </w:p>
        </w:tc>
        <w:tc>
          <w:tcPr>
            <w:tcW w:w="1276" w:type="dxa"/>
            <w:gridSpan w:val="2"/>
            <w:vAlign w:val="center"/>
          </w:tcPr>
          <w:p w14:paraId="452FD335"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lastRenderedPageBreak/>
              <w:t>TAK</w:t>
            </w:r>
          </w:p>
        </w:tc>
        <w:tc>
          <w:tcPr>
            <w:tcW w:w="1276" w:type="dxa"/>
            <w:gridSpan w:val="2"/>
          </w:tcPr>
          <w:p w14:paraId="56C6747D"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bookmarkEnd w:id="5"/>
    </w:tbl>
    <w:p w14:paraId="2F222B95" w14:textId="77777777" w:rsidR="002E4752" w:rsidRDefault="002E4752"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3105A9" w:rsidRPr="002E4752" w14:paraId="74E90458" w14:textId="77777777" w:rsidTr="00772B26">
        <w:trPr>
          <w:trHeight w:val="268"/>
        </w:trPr>
        <w:tc>
          <w:tcPr>
            <w:tcW w:w="6683" w:type="dxa"/>
            <w:gridSpan w:val="2"/>
            <w:shd w:val="clear" w:color="auto" w:fill="E8E8E8"/>
            <w:vAlign w:val="center"/>
          </w:tcPr>
          <w:p w14:paraId="6450BAC8" w14:textId="75A39096" w:rsidR="003105A9" w:rsidRPr="002E4752" w:rsidRDefault="003105A9"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 xml:space="preserve">Wymagany zakres rzeczowy inwestycji : </w:t>
            </w:r>
            <w:r w:rsidR="007A5721" w:rsidRPr="007A5721">
              <w:rPr>
                <w:b/>
                <w:bCs/>
                <w:lang w:val="pl-PL"/>
              </w:rPr>
              <w:t>Ochrona serwera – Linux</w:t>
            </w:r>
          </w:p>
        </w:tc>
        <w:tc>
          <w:tcPr>
            <w:tcW w:w="1276" w:type="dxa"/>
            <w:gridSpan w:val="2"/>
            <w:shd w:val="clear" w:color="auto" w:fill="E8E8E8"/>
            <w:vAlign w:val="center"/>
          </w:tcPr>
          <w:p w14:paraId="081A71B0" w14:textId="77777777" w:rsidR="003105A9" w:rsidRPr="002E4752" w:rsidRDefault="003105A9" w:rsidP="00167B55">
            <w:pPr>
              <w:widowControl/>
              <w:autoSpaceDE/>
              <w:autoSpaceDN/>
              <w:jc w:val="center"/>
              <w:rPr>
                <w:rFonts w:ascii="Times New Roman" w:hAnsi="Times New Roman" w:cs="Times New Roman"/>
                <w:b/>
                <w:bCs/>
              </w:rPr>
            </w:pPr>
            <w:r w:rsidRPr="002E4752">
              <w:rPr>
                <w:rFonts w:ascii="Times New Roman" w:hAnsi="Times New Roman" w:cs="Times New Roman"/>
                <w:b/>
                <w:bCs/>
              </w:rPr>
              <w:t>Wymagany parameter TAK</w:t>
            </w:r>
          </w:p>
        </w:tc>
        <w:tc>
          <w:tcPr>
            <w:tcW w:w="1276" w:type="dxa"/>
            <w:gridSpan w:val="2"/>
            <w:shd w:val="clear" w:color="auto" w:fill="E8E8E8"/>
            <w:vAlign w:val="center"/>
          </w:tcPr>
          <w:p w14:paraId="7988170B" w14:textId="77777777" w:rsidR="003105A9" w:rsidRPr="002E4752" w:rsidRDefault="003105A9"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3105A9" w:rsidRPr="002E4752" w14:paraId="61DFDDED" w14:textId="77777777" w:rsidTr="00772B26">
        <w:trPr>
          <w:gridAfter w:val="1"/>
          <w:wAfter w:w="10" w:type="dxa"/>
          <w:trHeight w:val="605"/>
        </w:trPr>
        <w:tc>
          <w:tcPr>
            <w:tcW w:w="6673" w:type="dxa"/>
            <w:vAlign w:val="center"/>
          </w:tcPr>
          <w:p w14:paraId="56120A08" w14:textId="77777777" w:rsidR="007A5721" w:rsidRPr="007A5721" w:rsidRDefault="007A5721" w:rsidP="007A5721">
            <w:pPr>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Rozwiązanie musi wspierać systemy w tym co najmniej:</w:t>
            </w:r>
          </w:p>
          <w:p w14:paraId="6235946F" w14:textId="362AEAAC" w:rsidR="007A5721" w:rsidRPr="007A5721" w:rsidRDefault="007A5721" w:rsidP="007A5721">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A5721">
              <w:rPr>
                <w:rFonts w:ascii="Times New Roman" w:hAnsi="Times New Roman" w:cs="Times New Roman"/>
                <w:sz w:val="24"/>
                <w:szCs w:val="24"/>
              </w:rPr>
              <w:t>RedHat Enterprise Linux (RHEL),</w:t>
            </w:r>
          </w:p>
          <w:p w14:paraId="6E82FA87" w14:textId="002CDDA4" w:rsidR="007A5721" w:rsidRPr="007A5721" w:rsidRDefault="007A5721" w:rsidP="007A5721">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A5721">
              <w:rPr>
                <w:rFonts w:ascii="Times New Roman" w:hAnsi="Times New Roman" w:cs="Times New Roman"/>
                <w:sz w:val="24"/>
                <w:szCs w:val="24"/>
              </w:rPr>
              <w:t>Rocky Linux,</w:t>
            </w:r>
          </w:p>
          <w:p w14:paraId="5EF4A26E" w14:textId="229ADC63" w:rsidR="007A5721" w:rsidRPr="007A5721" w:rsidRDefault="007A5721" w:rsidP="007A5721">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A5721">
              <w:rPr>
                <w:rFonts w:ascii="Times New Roman" w:hAnsi="Times New Roman" w:cs="Times New Roman"/>
                <w:sz w:val="24"/>
                <w:szCs w:val="24"/>
              </w:rPr>
              <w:t>Ubuntu,</w:t>
            </w:r>
          </w:p>
          <w:p w14:paraId="596622E4" w14:textId="30266E53" w:rsidR="007A5721" w:rsidRPr="007A5721" w:rsidRDefault="007A5721" w:rsidP="007A5721">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A5721">
              <w:rPr>
                <w:rFonts w:ascii="Times New Roman" w:hAnsi="Times New Roman" w:cs="Times New Roman"/>
                <w:sz w:val="24"/>
                <w:szCs w:val="24"/>
              </w:rPr>
              <w:t>Debian,</w:t>
            </w:r>
          </w:p>
          <w:p w14:paraId="6D28EBC3" w14:textId="72E2CD38" w:rsidR="007A5721" w:rsidRPr="007A5721" w:rsidRDefault="007A5721" w:rsidP="007A5721">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A5721">
              <w:rPr>
                <w:rFonts w:ascii="Times New Roman" w:hAnsi="Times New Roman" w:cs="Times New Roman"/>
                <w:sz w:val="24"/>
                <w:szCs w:val="24"/>
              </w:rPr>
              <w:t>SUSE Linux Enterprise Server (SLES),</w:t>
            </w:r>
          </w:p>
          <w:p w14:paraId="7D77CFF2" w14:textId="3661DEA9"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Oracle Linux,</w:t>
            </w:r>
          </w:p>
          <w:p w14:paraId="2A588DD8" w14:textId="36968209" w:rsidR="003105A9" w:rsidRPr="002E4752" w:rsidRDefault="007A5721" w:rsidP="007A5721">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Amazon Linux.</w:t>
            </w:r>
          </w:p>
        </w:tc>
        <w:tc>
          <w:tcPr>
            <w:tcW w:w="1276" w:type="dxa"/>
            <w:gridSpan w:val="2"/>
            <w:vAlign w:val="center"/>
          </w:tcPr>
          <w:p w14:paraId="22466446"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01818BE1"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52C9F75B" w14:textId="77777777" w:rsidTr="00772B26">
        <w:trPr>
          <w:gridAfter w:val="1"/>
          <w:wAfter w:w="10" w:type="dxa"/>
          <w:trHeight w:val="402"/>
        </w:trPr>
        <w:tc>
          <w:tcPr>
            <w:tcW w:w="6673" w:type="dxa"/>
            <w:vAlign w:val="center"/>
          </w:tcPr>
          <w:p w14:paraId="30F529D3" w14:textId="77777777" w:rsidR="007A5721" w:rsidRPr="007A5721" w:rsidRDefault="007A5721" w:rsidP="007A5721">
            <w:pPr>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Rozwiązanie musi zapewniać wykrywanie i usuwanie zagrożeń co najmniej typu:</w:t>
            </w:r>
          </w:p>
          <w:p w14:paraId="166A0F88" w14:textId="2C0A1938" w:rsidR="007A5721" w:rsidRPr="007A5721" w:rsidRDefault="007A5721" w:rsidP="007A5721">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A5721">
              <w:rPr>
                <w:rFonts w:ascii="Times New Roman" w:hAnsi="Times New Roman" w:cs="Times New Roman"/>
                <w:sz w:val="24"/>
                <w:szCs w:val="24"/>
              </w:rPr>
              <w:t>wirus,</w:t>
            </w:r>
          </w:p>
          <w:p w14:paraId="78EDBEF7" w14:textId="44AD6E6C" w:rsidR="007A5721" w:rsidRPr="007A5721" w:rsidRDefault="007A5721" w:rsidP="007A5721">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A5721">
              <w:rPr>
                <w:rFonts w:ascii="Times New Roman" w:hAnsi="Times New Roman" w:cs="Times New Roman"/>
                <w:sz w:val="24"/>
                <w:szCs w:val="24"/>
              </w:rPr>
              <w:t>trojan,</w:t>
            </w:r>
          </w:p>
          <w:p w14:paraId="2222AE8F" w14:textId="4ED7309B" w:rsidR="007A5721" w:rsidRPr="007A5721" w:rsidRDefault="007A5721" w:rsidP="007A5721">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A5721">
              <w:rPr>
                <w:rFonts w:ascii="Times New Roman" w:hAnsi="Times New Roman" w:cs="Times New Roman"/>
                <w:sz w:val="24"/>
                <w:szCs w:val="24"/>
              </w:rPr>
              <w:t>robak,</w:t>
            </w:r>
          </w:p>
          <w:p w14:paraId="40EEA436" w14:textId="671D3C64" w:rsidR="007A5721" w:rsidRPr="007A5721" w:rsidRDefault="007A5721" w:rsidP="007A5721">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A5721">
              <w:rPr>
                <w:rFonts w:ascii="Times New Roman" w:hAnsi="Times New Roman" w:cs="Times New Roman"/>
                <w:sz w:val="24"/>
                <w:szCs w:val="24"/>
              </w:rPr>
              <w:t>adware,</w:t>
            </w:r>
          </w:p>
          <w:p w14:paraId="11A565B1" w14:textId="659B98A3" w:rsidR="007A5721" w:rsidRPr="007A5721" w:rsidRDefault="007A5721" w:rsidP="007A5721">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A5721">
              <w:rPr>
                <w:rFonts w:ascii="Times New Roman" w:hAnsi="Times New Roman" w:cs="Times New Roman"/>
                <w:sz w:val="24"/>
                <w:szCs w:val="24"/>
              </w:rPr>
              <w:t>spyware,</w:t>
            </w:r>
          </w:p>
          <w:p w14:paraId="1C5C0552" w14:textId="0F3845BE" w:rsidR="007A5721" w:rsidRPr="007A5721" w:rsidRDefault="007A5721" w:rsidP="007A5721">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A5721">
              <w:rPr>
                <w:rFonts w:ascii="Times New Roman" w:hAnsi="Times New Roman" w:cs="Times New Roman"/>
                <w:sz w:val="24"/>
                <w:szCs w:val="24"/>
              </w:rPr>
              <w:t>dialer,</w:t>
            </w:r>
          </w:p>
          <w:p w14:paraId="1A41DA81" w14:textId="109F1373"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phishing,</w:t>
            </w:r>
          </w:p>
          <w:p w14:paraId="6451A6DC" w14:textId="110CD0E9" w:rsidR="003105A9" w:rsidRPr="002E4752" w:rsidRDefault="007A5721" w:rsidP="007A5721">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backdoor.</w:t>
            </w:r>
          </w:p>
        </w:tc>
        <w:tc>
          <w:tcPr>
            <w:tcW w:w="1276" w:type="dxa"/>
            <w:gridSpan w:val="2"/>
            <w:vAlign w:val="center"/>
          </w:tcPr>
          <w:p w14:paraId="2B7B4274"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2B131A3"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737E19CD" w14:textId="77777777" w:rsidTr="00772B26">
        <w:trPr>
          <w:gridAfter w:val="1"/>
          <w:wAfter w:w="10" w:type="dxa"/>
          <w:trHeight w:val="563"/>
        </w:trPr>
        <w:tc>
          <w:tcPr>
            <w:tcW w:w="6673" w:type="dxa"/>
            <w:vAlign w:val="center"/>
          </w:tcPr>
          <w:p w14:paraId="2923404B" w14:textId="62E97E22" w:rsidR="003105A9" w:rsidRPr="007A5721" w:rsidRDefault="007A5721" w:rsidP="007A5721">
            <w:pPr>
              <w:ind w:left="435"/>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Rozwiązanie musi zapewniać możliwość zdalnego skanowania przy pomocy protokołu ICAP oraz ICAPS.</w:t>
            </w:r>
          </w:p>
        </w:tc>
        <w:tc>
          <w:tcPr>
            <w:tcW w:w="1276" w:type="dxa"/>
            <w:gridSpan w:val="2"/>
            <w:vAlign w:val="center"/>
          </w:tcPr>
          <w:p w14:paraId="486635BE"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4289238"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2635CE8E" w14:textId="77777777" w:rsidTr="00772B26">
        <w:trPr>
          <w:gridAfter w:val="1"/>
          <w:wAfter w:w="10" w:type="dxa"/>
          <w:trHeight w:val="699"/>
        </w:trPr>
        <w:tc>
          <w:tcPr>
            <w:tcW w:w="6673" w:type="dxa"/>
            <w:vAlign w:val="center"/>
          </w:tcPr>
          <w:p w14:paraId="47B0B4CC" w14:textId="2BD6E3C9" w:rsidR="003105A9" w:rsidRPr="002E4752" w:rsidRDefault="007A5721" w:rsidP="00772B26">
            <w:pPr>
              <w:widowControl/>
              <w:autoSpaceDE/>
              <w:autoSpaceDN/>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Rozwiązanie musi posiadać wbudowane dwa niezależne moduły heurystyczne – jeden wykorzystujący pasywne metody heurystyczne i drugi wykorzystujący aktywne metody heurystyczne oraz elementy sztucznej inteligencji. Rozwiązanie musi istnieć możliwość wyboru, z jaką heurystyka ma odbywać się skanowanie – z użyciem jednej lub obu metod jednocześnie.</w:t>
            </w:r>
          </w:p>
        </w:tc>
        <w:tc>
          <w:tcPr>
            <w:tcW w:w="1276" w:type="dxa"/>
            <w:gridSpan w:val="2"/>
            <w:vAlign w:val="center"/>
          </w:tcPr>
          <w:p w14:paraId="6114E287"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9434EE0"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7C763D8E" w14:textId="77777777" w:rsidTr="00772B26">
        <w:trPr>
          <w:gridAfter w:val="1"/>
          <w:wAfter w:w="10" w:type="dxa"/>
          <w:trHeight w:val="556"/>
        </w:trPr>
        <w:tc>
          <w:tcPr>
            <w:tcW w:w="6673" w:type="dxa"/>
            <w:vAlign w:val="center"/>
          </w:tcPr>
          <w:p w14:paraId="7941D5B4" w14:textId="090E95EA" w:rsidR="003105A9" w:rsidRPr="002E4752" w:rsidRDefault="007A5721" w:rsidP="007A5721">
            <w:pPr>
              <w:widowControl/>
              <w:numPr>
                <w:ilvl w:val="1"/>
                <w:numId w:val="19"/>
              </w:numPr>
              <w:autoSpaceDE/>
              <w:autoSpaceDN/>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Rozwiązanie musi wspierać automatyczną, inkrementacyjną aktualizację silnika detekcji.</w:t>
            </w:r>
          </w:p>
        </w:tc>
        <w:tc>
          <w:tcPr>
            <w:tcW w:w="1276" w:type="dxa"/>
            <w:gridSpan w:val="2"/>
            <w:vAlign w:val="center"/>
          </w:tcPr>
          <w:p w14:paraId="6DB05C77"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1D827A9"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44D3D01A" w14:textId="77777777" w:rsidTr="00772B26">
        <w:trPr>
          <w:gridAfter w:val="1"/>
          <w:wAfter w:w="10" w:type="dxa"/>
          <w:trHeight w:val="562"/>
        </w:trPr>
        <w:tc>
          <w:tcPr>
            <w:tcW w:w="6673" w:type="dxa"/>
            <w:vAlign w:val="center"/>
          </w:tcPr>
          <w:p w14:paraId="5F247582" w14:textId="5E7F8E4A" w:rsidR="003105A9" w:rsidRPr="002E4752" w:rsidRDefault="007A5721" w:rsidP="00772B26">
            <w:pPr>
              <w:widowControl/>
              <w:autoSpaceDE/>
              <w:autoSpaceDN/>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Rozwiązanie musi posiadać możliwość wykluczania ze skanowania procesów</w:t>
            </w:r>
          </w:p>
        </w:tc>
        <w:tc>
          <w:tcPr>
            <w:tcW w:w="1276" w:type="dxa"/>
            <w:gridSpan w:val="2"/>
            <w:vAlign w:val="center"/>
          </w:tcPr>
          <w:p w14:paraId="14BCDF0F"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2CC60C54"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14C0D272" w14:textId="77777777" w:rsidTr="00772B26">
        <w:trPr>
          <w:gridAfter w:val="1"/>
          <w:wAfter w:w="10" w:type="dxa"/>
          <w:trHeight w:val="555"/>
        </w:trPr>
        <w:tc>
          <w:tcPr>
            <w:tcW w:w="6673" w:type="dxa"/>
            <w:vAlign w:val="center"/>
          </w:tcPr>
          <w:p w14:paraId="5FFF7E10" w14:textId="77777777" w:rsidR="007A5721" w:rsidRPr="007A5721" w:rsidRDefault="007A5721" w:rsidP="007A5721">
            <w:pPr>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Rozwiązanie musi posiadać system wczesnego ostrzegania oparty na chmurze pochodzący od tego samego producenta oprogramowania antywirusowego, który umożliwia co najmniej:</w:t>
            </w:r>
          </w:p>
          <w:p w14:paraId="38C5BA02" w14:textId="094CFE17"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7A5721">
              <w:rPr>
                <w:rFonts w:ascii="Times New Roman" w:hAnsi="Times New Roman" w:cs="Times New Roman"/>
                <w:sz w:val="24"/>
                <w:szCs w:val="24"/>
                <w:lang w:val="pl-PL"/>
              </w:rPr>
              <w:t>Konfigurację wysyłania wszystkich plików do analizy oprócz dokumentów użytkowników.</w:t>
            </w:r>
          </w:p>
          <w:p w14:paraId="0CE34A45" w14:textId="136B9539" w:rsidR="003105A9" w:rsidRPr="002E4752" w:rsidRDefault="007A5721" w:rsidP="007A5721">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7A5721">
              <w:rPr>
                <w:rFonts w:ascii="Times New Roman" w:hAnsi="Times New Roman" w:cs="Times New Roman"/>
                <w:sz w:val="24"/>
                <w:szCs w:val="24"/>
                <w:lang w:val="pl-PL"/>
              </w:rPr>
              <w:t>Konfigurację dodatkowych wykluczeń rozszerzeń plików, które nie mają być wysyłane do analizy.</w:t>
            </w:r>
          </w:p>
        </w:tc>
        <w:tc>
          <w:tcPr>
            <w:tcW w:w="1276" w:type="dxa"/>
            <w:gridSpan w:val="2"/>
            <w:vAlign w:val="center"/>
          </w:tcPr>
          <w:p w14:paraId="06A4DDDC"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7DDFFB83"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41BF43C0" w14:textId="77777777" w:rsidTr="00772B26">
        <w:trPr>
          <w:gridAfter w:val="1"/>
          <w:wAfter w:w="10" w:type="dxa"/>
          <w:trHeight w:val="546"/>
        </w:trPr>
        <w:tc>
          <w:tcPr>
            <w:tcW w:w="6673" w:type="dxa"/>
            <w:vAlign w:val="center"/>
          </w:tcPr>
          <w:p w14:paraId="2116DCC9" w14:textId="77777777" w:rsidR="007A5721" w:rsidRPr="007A5721" w:rsidRDefault="007A5721" w:rsidP="007A5721">
            <w:pPr>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lastRenderedPageBreak/>
              <w:t>Rozwiązanie musi zapewniać skanowanie na żądanie, z menu kontekstowego oraz zgodnie z harmonogramem co najmniej:</w:t>
            </w:r>
          </w:p>
          <w:p w14:paraId="55F66BC3" w14:textId="218FFDB8"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całego dysku,</w:t>
            </w:r>
          </w:p>
          <w:p w14:paraId="7A85BB82" w14:textId="62E035D0"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wybranych katalogów,</w:t>
            </w:r>
          </w:p>
          <w:p w14:paraId="37CE173A" w14:textId="3C667104"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pojedynczych plików,</w:t>
            </w:r>
          </w:p>
          <w:p w14:paraId="45F6658F" w14:textId="479B74F1"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plików spakowanych oraz skompresowanych,</w:t>
            </w:r>
          </w:p>
          <w:p w14:paraId="3C944D0F" w14:textId="47C93974"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dysków sieciowych,</w:t>
            </w:r>
          </w:p>
          <w:p w14:paraId="44560AA6" w14:textId="62D4F7F1" w:rsidR="003105A9" w:rsidRPr="002E4752" w:rsidRDefault="007A5721" w:rsidP="007A5721">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dysków przenośnych.</w:t>
            </w:r>
          </w:p>
        </w:tc>
        <w:tc>
          <w:tcPr>
            <w:tcW w:w="1276" w:type="dxa"/>
            <w:gridSpan w:val="2"/>
            <w:vAlign w:val="center"/>
          </w:tcPr>
          <w:p w14:paraId="33E354BA"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333635EB"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3A17C8A5" w14:textId="77777777" w:rsidTr="00772B26">
        <w:trPr>
          <w:gridAfter w:val="1"/>
          <w:wAfter w:w="10" w:type="dxa"/>
          <w:trHeight w:val="546"/>
        </w:trPr>
        <w:tc>
          <w:tcPr>
            <w:tcW w:w="6673" w:type="dxa"/>
            <w:vAlign w:val="center"/>
          </w:tcPr>
          <w:p w14:paraId="2F5438D7" w14:textId="77777777" w:rsidR="007A5721" w:rsidRPr="007A5721" w:rsidRDefault="007A5721" w:rsidP="007A5721">
            <w:pPr>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Rozwiązanie musi posiadać opcję umieszczenia na liście wykluczeń ze skanowania co najmniej:</w:t>
            </w:r>
          </w:p>
          <w:p w14:paraId="465DDF50" w14:textId="2589E8D3"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wybranych plików,</w:t>
            </w:r>
          </w:p>
          <w:p w14:paraId="142A63BE" w14:textId="3E2A4698"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wybranych procesów,</w:t>
            </w:r>
          </w:p>
          <w:p w14:paraId="1706889E" w14:textId="01779099"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wybranych lokalizacji,</w:t>
            </w:r>
          </w:p>
          <w:p w14:paraId="6196EC3F" w14:textId="71277D2D" w:rsidR="003105A9" w:rsidRPr="002E4752" w:rsidRDefault="007A5721" w:rsidP="007A5721">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wybranych rozszerzeń,</w:t>
            </w:r>
          </w:p>
        </w:tc>
        <w:tc>
          <w:tcPr>
            <w:tcW w:w="1276" w:type="dxa"/>
            <w:gridSpan w:val="2"/>
            <w:vAlign w:val="center"/>
          </w:tcPr>
          <w:p w14:paraId="75F2225F"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51D8F85"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7C18A0C5" w14:textId="77777777" w:rsidTr="00772B26">
        <w:trPr>
          <w:gridAfter w:val="1"/>
          <w:wAfter w:w="10" w:type="dxa"/>
          <w:trHeight w:val="546"/>
        </w:trPr>
        <w:tc>
          <w:tcPr>
            <w:tcW w:w="6673" w:type="dxa"/>
            <w:vAlign w:val="center"/>
          </w:tcPr>
          <w:p w14:paraId="0750C8F3" w14:textId="77777777" w:rsidR="007A5721" w:rsidRPr="007A5721" w:rsidRDefault="007A5721" w:rsidP="007A5721">
            <w:pPr>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Rozwiązanie musi pozwalać, na uruchomienie lokalnej konsoli administracyjnej, działającej z poziomu przeglądarki internetowej.</w:t>
            </w:r>
          </w:p>
          <w:p w14:paraId="3D7927ED" w14:textId="119778C4" w:rsidR="003105A9" w:rsidRPr="007A5721" w:rsidRDefault="007A5721" w:rsidP="007A5721">
            <w:pPr>
              <w:pStyle w:val="Akapitzlist"/>
              <w:numPr>
                <w:ilvl w:val="0"/>
                <w:numId w:val="25"/>
              </w:numPr>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Lokalna konsola administracyjna nie może wymagać do swojej pracy uruchomienia i instalacji dodatkowego rozwiązania w postaci usługi serwera Web.</w:t>
            </w:r>
          </w:p>
        </w:tc>
        <w:tc>
          <w:tcPr>
            <w:tcW w:w="1276" w:type="dxa"/>
            <w:gridSpan w:val="2"/>
            <w:vAlign w:val="center"/>
          </w:tcPr>
          <w:p w14:paraId="6BFD7B99"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67B87E0"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78AD8648" w14:textId="77777777" w:rsidTr="00772B26">
        <w:trPr>
          <w:gridAfter w:val="1"/>
          <w:wAfter w:w="10" w:type="dxa"/>
          <w:trHeight w:val="546"/>
        </w:trPr>
        <w:tc>
          <w:tcPr>
            <w:tcW w:w="6673" w:type="dxa"/>
            <w:vAlign w:val="center"/>
          </w:tcPr>
          <w:p w14:paraId="57DCA445" w14:textId="7578E076" w:rsidR="003105A9" w:rsidRPr="002E4752" w:rsidRDefault="007A5721" w:rsidP="00772B26">
            <w:pPr>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Rozwiązanie, do celów skanowania plików na macierzach NAS / SAN, musi w pełni wspierać rozwiązanie Dell EMC Isilon.</w:t>
            </w:r>
          </w:p>
        </w:tc>
        <w:tc>
          <w:tcPr>
            <w:tcW w:w="1276" w:type="dxa"/>
            <w:gridSpan w:val="2"/>
            <w:vAlign w:val="center"/>
          </w:tcPr>
          <w:p w14:paraId="4696CAE6"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21F2BF9C"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338CCF42" w14:textId="77777777" w:rsidTr="00772B26">
        <w:trPr>
          <w:gridAfter w:val="1"/>
          <w:wAfter w:w="10" w:type="dxa"/>
          <w:trHeight w:val="461"/>
        </w:trPr>
        <w:tc>
          <w:tcPr>
            <w:tcW w:w="6673" w:type="dxa"/>
            <w:vAlign w:val="center"/>
          </w:tcPr>
          <w:p w14:paraId="3405645B" w14:textId="5AE0511C" w:rsidR="003105A9" w:rsidRPr="002E4752" w:rsidRDefault="007A5721" w:rsidP="00772B26">
            <w:pPr>
              <w:widowControl/>
              <w:autoSpaceDE/>
              <w:autoSpaceDN/>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Rozwiązanie musi działać w architekturze bazującej na technologii mikro-serwisów. Funkcjonalność ta musi zapewniać podwyższony poziom stabilności, w przypadku awarii jednego z komponentów rozwiązania, nie spowoduje to przerwania pracy całego procesu, a jedynie wymusi restart zawieszonego mikro-serwisu.</w:t>
            </w:r>
          </w:p>
        </w:tc>
        <w:tc>
          <w:tcPr>
            <w:tcW w:w="1276" w:type="dxa"/>
            <w:gridSpan w:val="2"/>
            <w:vAlign w:val="center"/>
          </w:tcPr>
          <w:p w14:paraId="4DE7B5A0"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4D2F884D"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6F2E167B" w14:textId="77777777" w:rsidTr="00772B26">
        <w:trPr>
          <w:gridAfter w:val="1"/>
          <w:wAfter w:w="10" w:type="dxa"/>
          <w:trHeight w:val="546"/>
        </w:trPr>
        <w:tc>
          <w:tcPr>
            <w:tcW w:w="6673" w:type="dxa"/>
            <w:vAlign w:val="center"/>
          </w:tcPr>
          <w:p w14:paraId="33739A98" w14:textId="77777777" w:rsidR="007A5721" w:rsidRPr="007A5721" w:rsidRDefault="007A5721" w:rsidP="007A5721">
            <w:pPr>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Rozwiązanie musi wykrywać oraz podejrzane działania w kontenerach i blokować je. Ochrona musi skanować kontener co najmniej w następujących fazach:</w:t>
            </w:r>
          </w:p>
          <w:p w14:paraId="65B5941C" w14:textId="2BE99F33"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proces budowania obrazu kontenera,</w:t>
            </w:r>
          </w:p>
          <w:p w14:paraId="3BF7F649" w14:textId="0E710E99" w:rsidR="003105A9" w:rsidRPr="002E4752" w:rsidRDefault="007A5721" w:rsidP="007A5721">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wdrażanie obrazu kontenera.</w:t>
            </w:r>
          </w:p>
        </w:tc>
        <w:tc>
          <w:tcPr>
            <w:tcW w:w="1276" w:type="dxa"/>
            <w:gridSpan w:val="2"/>
            <w:vAlign w:val="center"/>
          </w:tcPr>
          <w:p w14:paraId="32B02A28"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lang w:val="pl-PL"/>
              </w:rPr>
              <w:t>TAK</w:t>
            </w:r>
          </w:p>
        </w:tc>
        <w:tc>
          <w:tcPr>
            <w:tcW w:w="1276" w:type="dxa"/>
            <w:gridSpan w:val="2"/>
          </w:tcPr>
          <w:p w14:paraId="2B4E1FFE"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bl>
    <w:p w14:paraId="173E1F56" w14:textId="77777777" w:rsidR="003105A9" w:rsidRDefault="003105A9"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3105A9" w:rsidRPr="002E4752" w14:paraId="2B68CE5B" w14:textId="77777777" w:rsidTr="00772B26">
        <w:trPr>
          <w:trHeight w:val="268"/>
        </w:trPr>
        <w:tc>
          <w:tcPr>
            <w:tcW w:w="6683" w:type="dxa"/>
            <w:gridSpan w:val="2"/>
            <w:shd w:val="clear" w:color="auto" w:fill="E8E8E8"/>
            <w:vAlign w:val="center"/>
          </w:tcPr>
          <w:p w14:paraId="2CF94153" w14:textId="2125D6BC" w:rsidR="003105A9" w:rsidRPr="002E4752" w:rsidRDefault="003105A9"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 xml:space="preserve">Wymagany zakres rzeczowy inwestycji : </w:t>
            </w:r>
            <w:r w:rsidR="007A5721" w:rsidRPr="007A5721">
              <w:rPr>
                <w:b/>
                <w:bCs/>
                <w:lang w:val="pl-PL"/>
              </w:rPr>
              <w:t>Mobile Device Management</w:t>
            </w:r>
          </w:p>
        </w:tc>
        <w:tc>
          <w:tcPr>
            <w:tcW w:w="1276" w:type="dxa"/>
            <w:gridSpan w:val="2"/>
            <w:shd w:val="clear" w:color="auto" w:fill="E8E8E8"/>
            <w:vAlign w:val="center"/>
          </w:tcPr>
          <w:p w14:paraId="714BD96E" w14:textId="77777777" w:rsidR="003105A9" w:rsidRPr="002E4752" w:rsidRDefault="003105A9" w:rsidP="00167B55">
            <w:pPr>
              <w:widowControl/>
              <w:autoSpaceDE/>
              <w:autoSpaceDN/>
              <w:jc w:val="center"/>
              <w:rPr>
                <w:rFonts w:ascii="Times New Roman" w:hAnsi="Times New Roman" w:cs="Times New Roman"/>
                <w:b/>
                <w:bCs/>
              </w:rPr>
            </w:pPr>
            <w:r w:rsidRPr="002E4752">
              <w:rPr>
                <w:rFonts w:ascii="Times New Roman" w:hAnsi="Times New Roman" w:cs="Times New Roman"/>
                <w:b/>
                <w:bCs/>
              </w:rPr>
              <w:t>Wymagany parameter TAK</w:t>
            </w:r>
          </w:p>
        </w:tc>
        <w:tc>
          <w:tcPr>
            <w:tcW w:w="1276" w:type="dxa"/>
            <w:gridSpan w:val="2"/>
            <w:shd w:val="clear" w:color="auto" w:fill="E8E8E8"/>
            <w:vAlign w:val="center"/>
          </w:tcPr>
          <w:p w14:paraId="05E132DC" w14:textId="77777777" w:rsidR="003105A9" w:rsidRPr="002E4752" w:rsidRDefault="003105A9"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3105A9" w:rsidRPr="002E4752" w14:paraId="3F7A5C28" w14:textId="77777777" w:rsidTr="00772B26">
        <w:trPr>
          <w:gridAfter w:val="1"/>
          <w:wAfter w:w="10" w:type="dxa"/>
          <w:trHeight w:val="605"/>
        </w:trPr>
        <w:tc>
          <w:tcPr>
            <w:tcW w:w="6673" w:type="dxa"/>
            <w:vAlign w:val="center"/>
          </w:tcPr>
          <w:p w14:paraId="6EC147E1" w14:textId="4281AC58" w:rsidR="003105A9" w:rsidRPr="002E4752" w:rsidRDefault="007A5721" w:rsidP="00772B26">
            <w:pPr>
              <w:widowControl/>
              <w:autoSpaceDE/>
              <w:autoSpaceDN/>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Konsola centralnego zarządzania dostępna w wersji chmurowej musi posiadać możliwość zarządzania urządzeniami mobilnymi – MDM.</w:t>
            </w:r>
          </w:p>
        </w:tc>
        <w:tc>
          <w:tcPr>
            <w:tcW w:w="1276" w:type="dxa"/>
            <w:gridSpan w:val="2"/>
            <w:vAlign w:val="center"/>
          </w:tcPr>
          <w:p w14:paraId="07EF863E"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0AFDA39C"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0FC6EB7D" w14:textId="77777777" w:rsidTr="00772B26">
        <w:trPr>
          <w:gridAfter w:val="1"/>
          <w:wAfter w:w="10" w:type="dxa"/>
          <w:trHeight w:val="402"/>
        </w:trPr>
        <w:tc>
          <w:tcPr>
            <w:tcW w:w="6673" w:type="dxa"/>
            <w:vAlign w:val="center"/>
          </w:tcPr>
          <w:p w14:paraId="47F52F48" w14:textId="5FAFC2C2"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7A5721">
              <w:rPr>
                <w:rFonts w:ascii="Times New Roman" w:hAnsi="Times New Roman" w:cs="Times New Roman"/>
                <w:sz w:val="24"/>
                <w:szCs w:val="24"/>
                <w:lang w:val="pl-PL"/>
              </w:rPr>
              <w:t>MDM musi pochodzić od tego samego producenta konsoli centralnego zarządzania.</w:t>
            </w: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MDM musi umożliwiać zarządzanie urządzeniami mobilnymi z systemami:</w:t>
            </w:r>
          </w:p>
          <w:p w14:paraId="09022862" w14:textId="5A053B23"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Android,</w:t>
            </w:r>
          </w:p>
          <w:p w14:paraId="053F0357" w14:textId="3DB27C9E"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iOS,</w:t>
            </w:r>
          </w:p>
          <w:p w14:paraId="26BD7494" w14:textId="1B9359AD"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iPadOS.</w:t>
            </w:r>
          </w:p>
          <w:p w14:paraId="44C0A608" w14:textId="31860B6A"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7A5721">
              <w:rPr>
                <w:rFonts w:ascii="Times New Roman" w:hAnsi="Times New Roman" w:cs="Times New Roman"/>
                <w:sz w:val="24"/>
                <w:szCs w:val="24"/>
                <w:lang w:val="pl-PL"/>
              </w:rPr>
              <w:t xml:space="preserve">MDM musi posiadać możliwość integracji co najmniej z </w:t>
            </w:r>
            <w:r w:rsidRPr="007A5721">
              <w:rPr>
                <w:rFonts w:ascii="Times New Roman" w:hAnsi="Times New Roman" w:cs="Times New Roman"/>
                <w:sz w:val="24"/>
                <w:szCs w:val="24"/>
                <w:lang w:val="pl-PL"/>
              </w:rPr>
              <w:lastRenderedPageBreak/>
              <w:t>następującymi rozwiązaniami:</w:t>
            </w:r>
          </w:p>
          <w:p w14:paraId="2DAE4FA8" w14:textId="4651712F"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Microsoft Entra ID (co najmniej w zakresie synchronizacji użytkowników),</w:t>
            </w:r>
          </w:p>
          <w:p w14:paraId="1B849806" w14:textId="0B866556"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Microsoft Intune (co najmniej w zakresie automatycznej rejestracji urządzenia mobilnego z systemem Android w konsoli zdalnego zarządzania),</w:t>
            </w:r>
          </w:p>
          <w:p w14:paraId="5C92BB05" w14:textId="6212D564"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VMware Workspace One (co najmniej w zakresie automatycznej rejestracji urządzenia mobilnego z systemem Android w konsoli zdalnego zarządzania),</w:t>
            </w:r>
          </w:p>
          <w:p w14:paraId="7CD0FE09" w14:textId="6AA7AB27" w:rsidR="007A5721" w:rsidRPr="00EC228F" w:rsidRDefault="007A5721" w:rsidP="007A5721">
            <w:pPr>
              <w:ind w:left="577"/>
              <w:jc w:val="both"/>
              <w:rPr>
                <w:rFonts w:ascii="Times New Roman" w:hAnsi="Times New Roman" w:cs="Times New Roman"/>
                <w:sz w:val="24"/>
                <w:szCs w:val="24"/>
                <w:lang w:val="en-GB"/>
              </w:rPr>
            </w:pPr>
            <w:r w:rsidRPr="00EC228F">
              <w:rPr>
                <w:rFonts w:ascii="Times New Roman" w:hAnsi="Times New Roman" w:cs="Times New Roman"/>
                <w:sz w:val="24"/>
                <w:szCs w:val="24"/>
                <w:lang w:val="en-GB"/>
              </w:rPr>
              <w:t>- Apple Business Manager (ABM),</w:t>
            </w:r>
          </w:p>
          <w:p w14:paraId="542E451E" w14:textId="53AC4573" w:rsidR="003105A9" w:rsidRPr="00EC228F" w:rsidRDefault="007A5721" w:rsidP="007A5721">
            <w:pPr>
              <w:widowControl/>
              <w:autoSpaceDE/>
              <w:autoSpaceDN/>
              <w:ind w:left="577"/>
              <w:jc w:val="both"/>
              <w:rPr>
                <w:rFonts w:ascii="Times New Roman" w:hAnsi="Times New Roman" w:cs="Times New Roman"/>
                <w:sz w:val="24"/>
                <w:szCs w:val="24"/>
                <w:lang w:val="en-GB"/>
              </w:rPr>
            </w:pPr>
            <w:r w:rsidRPr="00EC228F">
              <w:rPr>
                <w:rFonts w:ascii="Times New Roman" w:hAnsi="Times New Roman" w:cs="Times New Roman"/>
                <w:sz w:val="24"/>
                <w:szCs w:val="24"/>
                <w:lang w:val="en-GB"/>
              </w:rPr>
              <w:t>- Android Enterprise (co najmniej w zakresie Device Owner).</w:t>
            </w:r>
          </w:p>
        </w:tc>
        <w:tc>
          <w:tcPr>
            <w:tcW w:w="1276" w:type="dxa"/>
            <w:gridSpan w:val="2"/>
            <w:vAlign w:val="center"/>
          </w:tcPr>
          <w:p w14:paraId="0E1E80E5"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lastRenderedPageBreak/>
              <w:t>TAK</w:t>
            </w:r>
          </w:p>
        </w:tc>
        <w:tc>
          <w:tcPr>
            <w:tcW w:w="1276" w:type="dxa"/>
            <w:gridSpan w:val="2"/>
          </w:tcPr>
          <w:p w14:paraId="4343815F"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5DF1DB6E" w14:textId="77777777" w:rsidTr="00772B26">
        <w:trPr>
          <w:gridAfter w:val="1"/>
          <w:wAfter w:w="10" w:type="dxa"/>
          <w:trHeight w:val="563"/>
        </w:trPr>
        <w:tc>
          <w:tcPr>
            <w:tcW w:w="6673" w:type="dxa"/>
            <w:vAlign w:val="center"/>
          </w:tcPr>
          <w:p w14:paraId="3E0D61C5" w14:textId="77777777" w:rsidR="007A5721" w:rsidRPr="007A5721" w:rsidRDefault="007A5721" w:rsidP="007A5721">
            <w:pPr>
              <w:ind w:left="435"/>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MDM musi zapewniać wysłanie na urządzenie komendy z konsoli centralnego zarządzania, która umożliwi:</w:t>
            </w:r>
          </w:p>
          <w:p w14:paraId="3D907E3E" w14:textId="2EB51D45" w:rsidR="007A5721" w:rsidRPr="007A5721" w:rsidRDefault="007A5721" w:rsidP="007A5721">
            <w:pPr>
              <w:ind w:left="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usunięcie zawartości urządzenia,</w:t>
            </w:r>
          </w:p>
          <w:p w14:paraId="4318EAE3" w14:textId="69616A90" w:rsidR="007A5721" w:rsidRPr="007A5721" w:rsidRDefault="007A5721" w:rsidP="007A5721">
            <w:pPr>
              <w:ind w:left="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przywrócenie urządzenia do ustawień fabrycznych,</w:t>
            </w:r>
          </w:p>
          <w:p w14:paraId="16F7FDF2" w14:textId="557DED9C" w:rsidR="007A5721" w:rsidRPr="007A5721" w:rsidRDefault="007A5721" w:rsidP="007A5721">
            <w:pPr>
              <w:ind w:left="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zablokowanie urządzenia,</w:t>
            </w:r>
          </w:p>
          <w:p w14:paraId="2327E154" w14:textId="3C5EE0E1" w:rsidR="007A5721" w:rsidRPr="007A5721" w:rsidRDefault="007A5721" w:rsidP="007A5721">
            <w:pPr>
              <w:ind w:left="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uruchomienie sygnału dźwiękowego,</w:t>
            </w:r>
          </w:p>
          <w:p w14:paraId="214B716D" w14:textId="75CDB3CE" w:rsidR="007A5721" w:rsidRPr="007A5721" w:rsidRDefault="007A5721" w:rsidP="007A5721">
            <w:pPr>
              <w:ind w:left="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lokalizację GPS,</w:t>
            </w:r>
          </w:p>
          <w:p w14:paraId="5D44C2F2" w14:textId="6664B7EE" w:rsidR="003105A9" w:rsidRPr="007A5721" w:rsidRDefault="007A5721" w:rsidP="007A5721">
            <w:pPr>
              <w:ind w:left="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Resetowanie hasła blokady ekranu.</w:t>
            </w:r>
          </w:p>
        </w:tc>
        <w:tc>
          <w:tcPr>
            <w:tcW w:w="1276" w:type="dxa"/>
            <w:gridSpan w:val="2"/>
            <w:vAlign w:val="center"/>
          </w:tcPr>
          <w:p w14:paraId="31F7A205"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040F6712"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39AD7F41" w14:textId="77777777" w:rsidTr="00772B26">
        <w:trPr>
          <w:gridAfter w:val="1"/>
          <w:wAfter w:w="10" w:type="dxa"/>
          <w:trHeight w:val="699"/>
        </w:trPr>
        <w:tc>
          <w:tcPr>
            <w:tcW w:w="6673" w:type="dxa"/>
            <w:vAlign w:val="center"/>
          </w:tcPr>
          <w:p w14:paraId="227BE627" w14:textId="1F0DBFA9" w:rsidR="003105A9" w:rsidRPr="002E4752" w:rsidRDefault="007A5721" w:rsidP="00772B26">
            <w:pPr>
              <w:widowControl/>
              <w:autoSpaceDE/>
              <w:autoSpaceDN/>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MDM musi zapewniać administratorowi podejrzenie listy zainstalowanych aplikacji.</w:t>
            </w:r>
          </w:p>
        </w:tc>
        <w:tc>
          <w:tcPr>
            <w:tcW w:w="1276" w:type="dxa"/>
            <w:gridSpan w:val="2"/>
            <w:vAlign w:val="center"/>
          </w:tcPr>
          <w:p w14:paraId="06391BD2"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57ECFCDD"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6C4F5DE9" w14:textId="77777777" w:rsidTr="00772B26">
        <w:trPr>
          <w:gridAfter w:val="1"/>
          <w:wAfter w:w="10" w:type="dxa"/>
          <w:trHeight w:val="556"/>
        </w:trPr>
        <w:tc>
          <w:tcPr>
            <w:tcW w:w="6673" w:type="dxa"/>
            <w:vAlign w:val="center"/>
          </w:tcPr>
          <w:p w14:paraId="6F7957FA" w14:textId="5CAECD8B" w:rsidR="007A5721" w:rsidRPr="007A5721" w:rsidRDefault="007A5721" w:rsidP="007A5721">
            <w:pPr>
              <w:numPr>
                <w:ilvl w:val="1"/>
                <w:numId w:val="19"/>
              </w:numPr>
              <w:ind w:firstLine="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MDM musi umożliwiać co najmniej:</w:t>
            </w:r>
          </w:p>
          <w:p w14:paraId="1D30F361" w14:textId="3F1E8342" w:rsidR="007A5721" w:rsidRPr="007A5721" w:rsidRDefault="007A5721" w:rsidP="007A5721">
            <w:pPr>
              <w:numPr>
                <w:ilvl w:val="1"/>
                <w:numId w:val="19"/>
              </w:numPr>
              <w:ind w:firstLine="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7A5721">
              <w:rPr>
                <w:rFonts w:ascii="Times New Roman" w:hAnsi="Times New Roman" w:cs="Times New Roman"/>
                <w:sz w:val="24"/>
                <w:szCs w:val="24"/>
                <w:lang w:val="pl-PL"/>
              </w:rPr>
              <w:t>Dla systemów iOS oraz iPadOS</w:t>
            </w:r>
          </w:p>
          <w:p w14:paraId="5DAAB40B" w14:textId="3F317857" w:rsidR="007A5721" w:rsidRPr="007A5721" w:rsidRDefault="007A5721" w:rsidP="007A5721">
            <w:pPr>
              <w:numPr>
                <w:ilvl w:val="1"/>
                <w:numId w:val="19"/>
              </w:numPr>
              <w:ind w:firstLine="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konfigurację kont e-mail,</w:t>
            </w:r>
          </w:p>
          <w:p w14:paraId="770AB9D2" w14:textId="77530E53" w:rsidR="007A5721" w:rsidRPr="007A5721" w:rsidRDefault="007A5721" w:rsidP="007A5721">
            <w:pPr>
              <w:numPr>
                <w:ilvl w:val="1"/>
                <w:numId w:val="19"/>
              </w:numPr>
              <w:ind w:firstLine="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konfigurację połączeń VPN,</w:t>
            </w:r>
          </w:p>
          <w:p w14:paraId="7CA491B1" w14:textId="2AE38112" w:rsidR="007A5721" w:rsidRPr="007A5721" w:rsidRDefault="007A5721" w:rsidP="007A5721">
            <w:pPr>
              <w:numPr>
                <w:ilvl w:val="1"/>
                <w:numId w:val="19"/>
              </w:numPr>
              <w:ind w:firstLine="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Konfigurację połączeń Wi-Fi,</w:t>
            </w:r>
          </w:p>
          <w:p w14:paraId="5E94D0C9" w14:textId="1C6A0DD3" w:rsidR="007A5721" w:rsidRPr="007A5721" w:rsidRDefault="007A5721" w:rsidP="007A5721">
            <w:pPr>
              <w:numPr>
                <w:ilvl w:val="1"/>
                <w:numId w:val="19"/>
              </w:numPr>
              <w:ind w:firstLine="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Konfigurację listy certyfikatów,</w:t>
            </w:r>
          </w:p>
          <w:p w14:paraId="2D3D37DC" w14:textId="5CECBA62" w:rsidR="007A5721" w:rsidRPr="007A5721" w:rsidRDefault="007A5721" w:rsidP="007A5721">
            <w:pPr>
              <w:numPr>
                <w:ilvl w:val="1"/>
                <w:numId w:val="19"/>
              </w:numPr>
              <w:ind w:firstLine="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możliwość uruchomienia trybu jednej aplikacji.</w:t>
            </w:r>
          </w:p>
          <w:p w14:paraId="05442040" w14:textId="5D378F79" w:rsidR="007A5721" w:rsidRPr="007A5721" w:rsidRDefault="007A5721" w:rsidP="007A5721">
            <w:pPr>
              <w:numPr>
                <w:ilvl w:val="1"/>
                <w:numId w:val="19"/>
              </w:numPr>
              <w:ind w:firstLine="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7A5721">
              <w:rPr>
                <w:rFonts w:ascii="Times New Roman" w:hAnsi="Times New Roman" w:cs="Times New Roman"/>
                <w:sz w:val="24"/>
                <w:szCs w:val="24"/>
                <w:lang w:val="pl-PL"/>
              </w:rPr>
              <w:t>Dla systemu Android:</w:t>
            </w:r>
          </w:p>
          <w:p w14:paraId="11743B10" w14:textId="75457540" w:rsidR="007A5721" w:rsidRPr="007A5721" w:rsidRDefault="007A5721" w:rsidP="007A5721">
            <w:pPr>
              <w:numPr>
                <w:ilvl w:val="1"/>
                <w:numId w:val="19"/>
              </w:numPr>
              <w:ind w:firstLine="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blokadę wykonywania połączeń,</w:t>
            </w:r>
          </w:p>
          <w:p w14:paraId="3588B727" w14:textId="73F73CAE" w:rsidR="007A5721" w:rsidRPr="007A5721" w:rsidRDefault="007A5721" w:rsidP="007A5721">
            <w:pPr>
              <w:numPr>
                <w:ilvl w:val="1"/>
                <w:numId w:val="19"/>
              </w:numPr>
              <w:ind w:firstLine="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blokadę konfiguracji sieci Wi-Fi,</w:t>
            </w:r>
          </w:p>
          <w:p w14:paraId="34A5BAB5" w14:textId="1A34FDBE" w:rsidR="007A5721" w:rsidRPr="007A5721" w:rsidRDefault="007A5721" w:rsidP="007A5721">
            <w:pPr>
              <w:numPr>
                <w:ilvl w:val="1"/>
                <w:numId w:val="19"/>
              </w:numPr>
              <w:ind w:firstLine="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blokadę konfiguracji tuneli VPN,</w:t>
            </w:r>
          </w:p>
          <w:p w14:paraId="5A1F2548" w14:textId="0C7C101B" w:rsidR="007A5721" w:rsidRPr="007A5721" w:rsidRDefault="007A5721" w:rsidP="007A5721">
            <w:pPr>
              <w:numPr>
                <w:ilvl w:val="1"/>
                <w:numId w:val="19"/>
              </w:numPr>
              <w:ind w:firstLine="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zarządzenie aktualizacjami sytemu operacyjnego,</w:t>
            </w:r>
          </w:p>
          <w:p w14:paraId="4FF7B9B4" w14:textId="40ABC19B" w:rsidR="003105A9" w:rsidRPr="002E4752" w:rsidRDefault="007A5721" w:rsidP="007A5721">
            <w:pPr>
              <w:widowControl/>
              <w:numPr>
                <w:ilvl w:val="1"/>
                <w:numId w:val="19"/>
              </w:numPr>
              <w:autoSpaceDE/>
              <w:autoSpaceDN/>
              <w:ind w:firstLine="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blokadę zmiany tapety urządzenia.</w:t>
            </w:r>
          </w:p>
        </w:tc>
        <w:tc>
          <w:tcPr>
            <w:tcW w:w="1276" w:type="dxa"/>
            <w:gridSpan w:val="2"/>
            <w:vAlign w:val="center"/>
          </w:tcPr>
          <w:p w14:paraId="6D9C071A"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5C9730C"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bl>
    <w:p w14:paraId="00C55277" w14:textId="77777777" w:rsidR="003105A9" w:rsidRDefault="003105A9"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3105A9" w:rsidRPr="002E4752" w14:paraId="2EDF3844" w14:textId="77777777" w:rsidTr="00772B26">
        <w:trPr>
          <w:trHeight w:val="268"/>
        </w:trPr>
        <w:tc>
          <w:tcPr>
            <w:tcW w:w="6683" w:type="dxa"/>
            <w:gridSpan w:val="2"/>
            <w:shd w:val="clear" w:color="auto" w:fill="E8E8E8"/>
            <w:vAlign w:val="center"/>
          </w:tcPr>
          <w:p w14:paraId="71E53580" w14:textId="0C61D384" w:rsidR="003105A9" w:rsidRPr="002E4752" w:rsidRDefault="003105A9"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 xml:space="preserve">Wymagany zakres rzeczowy inwestycji : </w:t>
            </w:r>
            <w:r w:rsidR="00940A53" w:rsidRPr="00940A53">
              <w:rPr>
                <w:b/>
                <w:bCs/>
                <w:lang w:val="pl-PL"/>
              </w:rPr>
              <w:t>Mobile Threat Defense (MTD) dla systemu Android</w:t>
            </w:r>
          </w:p>
        </w:tc>
        <w:tc>
          <w:tcPr>
            <w:tcW w:w="1276" w:type="dxa"/>
            <w:gridSpan w:val="2"/>
            <w:shd w:val="clear" w:color="auto" w:fill="E8E8E8"/>
            <w:vAlign w:val="center"/>
          </w:tcPr>
          <w:p w14:paraId="01427301" w14:textId="77777777" w:rsidR="003105A9" w:rsidRPr="002E4752" w:rsidRDefault="003105A9" w:rsidP="00167B55">
            <w:pPr>
              <w:widowControl/>
              <w:autoSpaceDE/>
              <w:autoSpaceDN/>
              <w:jc w:val="center"/>
              <w:rPr>
                <w:rFonts w:ascii="Times New Roman" w:hAnsi="Times New Roman" w:cs="Times New Roman"/>
                <w:b/>
                <w:bCs/>
              </w:rPr>
            </w:pPr>
            <w:r w:rsidRPr="002E4752">
              <w:rPr>
                <w:rFonts w:ascii="Times New Roman" w:hAnsi="Times New Roman" w:cs="Times New Roman"/>
                <w:b/>
                <w:bCs/>
              </w:rPr>
              <w:t>Wymagany parameter TAK</w:t>
            </w:r>
          </w:p>
        </w:tc>
        <w:tc>
          <w:tcPr>
            <w:tcW w:w="1276" w:type="dxa"/>
            <w:gridSpan w:val="2"/>
            <w:shd w:val="clear" w:color="auto" w:fill="E8E8E8"/>
            <w:vAlign w:val="center"/>
          </w:tcPr>
          <w:p w14:paraId="6D429872" w14:textId="77777777" w:rsidR="003105A9" w:rsidRPr="002E4752" w:rsidRDefault="003105A9"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3105A9" w:rsidRPr="002E4752" w14:paraId="2A75B9C1" w14:textId="77777777" w:rsidTr="00772B26">
        <w:trPr>
          <w:gridAfter w:val="1"/>
          <w:wAfter w:w="10" w:type="dxa"/>
          <w:trHeight w:val="605"/>
        </w:trPr>
        <w:tc>
          <w:tcPr>
            <w:tcW w:w="6673" w:type="dxa"/>
            <w:vAlign w:val="center"/>
          </w:tcPr>
          <w:p w14:paraId="447E4878" w14:textId="49A3E0D7" w:rsidR="003105A9" w:rsidRPr="002E4752" w:rsidRDefault="00940A53" w:rsidP="00772B26">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posiadać pełne wsparcie dla systemów Android 9 (Pie) oraz nowszych.</w:t>
            </w:r>
          </w:p>
        </w:tc>
        <w:tc>
          <w:tcPr>
            <w:tcW w:w="1276" w:type="dxa"/>
            <w:gridSpan w:val="2"/>
            <w:vAlign w:val="center"/>
          </w:tcPr>
          <w:p w14:paraId="3BAEED2D"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0CD990F"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77E8222E" w14:textId="77777777" w:rsidTr="00772B26">
        <w:trPr>
          <w:gridAfter w:val="1"/>
          <w:wAfter w:w="10" w:type="dxa"/>
          <w:trHeight w:val="402"/>
        </w:trPr>
        <w:tc>
          <w:tcPr>
            <w:tcW w:w="6673" w:type="dxa"/>
            <w:vAlign w:val="center"/>
          </w:tcPr>
          <w:p w14:paraId="425957B9" w14:textId="77777777"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zapewniać co najmniej 2 poziomy skanowania:</w:t>
            </w:r>
          </w:p>
          <w:p w14:paraId="76F83D44" w14:textId="4BA76FF2"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Inteligentne – tylko skanowanie aplikacji w pamięci wewnętrznej i na karcie SD.</w:t>
            </w:r>
          </w:p>
          <w:p w14:paraId="0163EAC6" w14:textId="1870E80B" w:rsidR="003105A9" w:rsidRPr="002E4752" w:rsidRDefault="00940A53" w:rsidP="00940A5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Dokładne - skanowanie wszystkich typów plików w pamięci wewnętrznej i na karcie SD.</w:t>
            </w:r>
          </w:p>
        </w:tc>
        <w:tc>
          <w:tcPr>
            <w:tcW w:w="1276" w:type="dxa"/>
            <w:gridSpan w:val="2"/>
            <w:vAlign w:val="center"/>
          </w:tcPr>
          <w:p w14:paraId="7132503F"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23D6212"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6A4A6201" w14:textId="77777777" w:rsidTr="00772B26">
        <w:trPr>
          <w:gridAfter w:val="1"/>
          <w:wAfter w:w="10" w:type="dxa"/>
          <w:trHeight w:val="563"/>
        </w:trPr>
        <w:tc>
          <w:tcPr>
            <w:tcW w:w="6673" w:type="dxa"/>
            <w:vAlign w:val="center"/>
          </w:tcPr>
          <w:p w14:paraId="1F743028" w14:textId="1B70AF46" w:rsidR="003105A9" w:rsidRPr="00940A53" w:rsidRDefault="00940A53" w:rsidP="00940A53">
            <w:pPr>
              <w:pStyle w:val="Akapitzlist"/>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lastRenderedPageBreak/>
              <w:t>Rozwiązanie musi zapewniać automatyczne uruchamianie skanowania, gdy urządzenie jest w trybie bezczynności (w pełni naładowane i podłączone do ładowarki).</w:t>
            </w:r>
          </w:p>
        </w:tc>
        <w:tc>
          <w:tcPr>
            <w:tcW w:w="1276" w:type="dxa"/>
            <w:gridSpan w:val="2"/>
            <w:vAlign w:val="center"/>
          </w:tcPr>
          <w:p w14:paraId="4768224E"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00F8F7E3"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58124454" w14:textId="77777777" w:rsidTr="00772B26">
        <w:trPr>
          <w:gridAfter w:val="1"/>
          <w:wAfter w:w="10" w:type="dxa"/>
          <w:trHeight w:val="699"/>
        </w:trPr>
        <w:tc>
          <w:tcPr>
            <w:tcW w:w="6673" w:type="dxa"/>
            <w:vAlign w:val="center"/>
          </w:tcPr>
          <w:p w14:paraId="745FBD11" w14:textId="77777777"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posiadać możliwość zdefiniowania poziomu zabezpieczeń urządzenia w tym przynajmniej:</w:t>
            </w:r>
          </w:p>
          <w:p w14:paraId="4F9997D9" w14:textId="3C76992F"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940A53">
              <w:rPr>
                <w:rFonts w:ascii="Times New Roman" w:hAnsi="Times New Roman" w:cs="Times New Roman"/>
                <w:sz w:val="24"/>
                <w:szCs w:val="24"/>
                <w:lang w:val="pl-PL"/>
              </w:rPr>
              <w:t>Złożoność kodu blokady ekranu:</w:t>
            </w:r>
          </w:p>
          <w:p w14:paraId="421E7EE0" w14:textId="2CDF80CF"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w:t>
            </w:r>
            <w:r w:rsidRPr="00940A53">
              <w:rPr>
                <w:rFonts w:ascii="Times New Roman" w:hAnsi="Times New Roman" w:cs="Times New Roman"/>
                <w:sz w:val="24"/>
                <w:szCs w:val="24"/>
                <w:lang w:val="pl-PL"/>
              </w:rPr>
              <w:t>Wzór,</w:t>
            </w:r>
          </w:p>
          <w:p w14:paraId="4C18D02E" w14:textId="5193B61B"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PIN,</w:t>
            </w:r>
          </w:p>
          <w:p w14:paraId="429EB674" w14:textId="71143FD3" w:rsidR="003105A9" w:rsidRPr="002E4752" w:rsidRDefault="00940A53" w:rsidP="00940A5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w:t>
            </w:r>
            <w:r w:rsidRPr="00940A53">
              <w:rPr>
                <w:rFonts w:ascii="Times New Roman" w:hAnsi="Times New Roman" w:cs="Times New Roman"/>
                <w:sz w:val="24"/>
                <w:szCs w:val="24"/>
                <w:lang w:val="pl-PL"/>
              </w:rPr>
              <w:t>Hasło,</w:t>
            </w:r>
          </w:p>
        </w:tc>
        <w:tc>
          <w:tcPr>
            <w:tcW w:w="1276" w:type="dxa"/>
            <w:gridSpan w:val="2"/>
            <w:vAlign w:val="center"/>
          </w:tcPr>
          <w:p w14:paraId="5DCA4945"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469C0B2"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4A055F50" w14:textId="77777777" w:rsidTr="00772B26">
        <w:trPr>
          <w:gridAfter w:val="1"/>
          <w:wAfter w:w="10" w:type="dxa"/>
          <w:trHeight w:val="556"/>
        </w:trPr>
        <w:tc>
          <w:tcPr>
            <w:tcW w:w="6673" w:type="dxa"/>
            <w:vAlign w:val="center"/>
          </w:tcPr>
          <w:p w14:paraId="4FD43849" w14:textId="6D90B608" w:rsidR="003105A9" w:rsidRPr="002E4752" w:rsidRDefault="00940A53" w:rsidP="00940A53">
            <w:pPr>
              <w:widowControl/>
              <w:numPr>
                <w:ilvl w:val="1"/>
                <w:numId w:val="19"/>
              </w:numPr>
              <w:autoSpaceDE/>
              <w:autoSpaceDN/>
              <w:ind w:left="435"/>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Przywrócenie urządzenia do ustawień fabrycznych w przypadku przekroczenia dopuszczalnej liczby prób odblokowania ekranu</w:t>
            </w:r>
          </w:p>
        </w:tc>
        <w:tc>
          <w:tcPr>
            <w:tcW w:w="1276" w:type="dxa"/>
            <w:gridSpan w:val="2"/>
            <w:vAlign w:val="center"/>
          </w:tcPr>
          <w:p w14:paraId="1B802655"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E4B4E3E"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1C58EB6B" w14:textId="77777777" w:rsidTr="00772B26">
        <w:trPr>
          <w:gridAfter w:val="1"/>
          <w:wAfter w:w="10" w:type="dxa"/>
          <w:trHeight w:val="562"/>
        </w:trPr>
        <w:tc>
          <w:tcPr>
            <w:tcW w:w="6673" w:type="dxa"/>
            <w:vAlign w:val="center"/>
          </w:tcPr>
          <w:p w14:paraId="7BCE20D9" w14:textId="77777777"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posiadać blokowanie aplikacji w oparciu o:</w:t>
            </w:r>
          </w:p>
          <w:p w14:paraId="7BD89DF3" w14:textId="1CC883E7"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nazwę aplikacji,</w:t>
            </w:r>
          </w:p>
          <w:p w14:paraId="1F2C979A" w14:textId="6141734F"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nazwę pakietu,</w:t>
            </w:r>
          </w:p>
          <w:p w14:paraId="55EFF1B9" w14:textId="1B359BC5"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kategorię sklepu Google Play,</w:t>
            </w:r>
          </w:p>
          <w:p w14:paraId="6E03061A" w14:textId="549191F5"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uprawnienia aplikacji,</w:t>
            </w:r>
          </w:p>
          <w:p w14:paraId="4B266225" w14:textId="685BB14E" w:rsidR="003105A9" w:rsidRPr="002E4752" w:rsidRDefault="00940A53" w:rsidP="00940A5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pochodzenie aplikacji z nieznanego źródła.</w:t>
            </w:r>
          </w:p>
        </w:tc>
        <w:tc>
          <w:tcPr>
            <w:tcW w:w="1276" w:type="dxa"/>
            <w:gridSpan w:val="2"/>
            <w:vAlign w:val="center"/>
          </w:tcPr>
          <w:p w14:paraId="1A8FF65E"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1FEB2E38"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0D1023FA" w14:textId="77777777" w:rsidTr="00772B26">
        <w:trPr>
          <w:gridAfter w:val="1"/>
          <w:wAfter w:w="10" w:type="dxa"/>
          <w:trHeight w:val="555"/>
        </w:trPr>
        <w:tc>
          <w:tcPr>
            <w:tcW w:w="6673" w:type="dxa"/>
            <w:vAlign w:val="center"/>
          </w:tcPr>
          <w:p w14:paraId="1A4C2FE1" w14:textId="6D1E1612" w:rsidR="003105A9" w:rsidRPr="002E4752" w:rsidRDefault="00940A53" w:rsidP="00772B26">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posiada ochronę przed zagrożeniami typu phishing</w:t>
            </w:r>
          </w:p>
        </w:tc>
        <w:tc>
          <w:tcPr>
            <w:tcW w:w="1276" w:type="dxa"/>
            <w:gridSpan w:val="2"/>
            <w:vAlign w:val="center"/>
          </w:tcPr>
          <w:p w14:paraId="77D59391"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578B10CB"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bl>
    <w:p w14:paraId="42F98304" w14:textId="77777777" w:rsidR="003105A9" w:rsidRDefault="003105A9"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3105A9" w:rsidRPr="002E4752" w14:paraId="5598A5AC" w14:textId="77777777" w:rsidTr="00772B26">
        <w:trPr>
          <w:trHeight w:val="268"/>
        </w:trPr>
        <w:tc>
          <w:tcPr>
            <w:tcW w:w="6683" w:type="dxa"/>
            <w:gridSpan w:val="2"/>
            <w:shd w:val="clear" w:color="auto" w:fill="E8E8E8"/>
            <w:vAlign w:val="center"/>
          </w:tcPr>
          <w:p w14:paraId="3A665ED2" w14:textId="3F2252C0" w:rsidR="003105A9" w:rsidRPr="002E4752" w:rsidRDefault="003105A9"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 xml:space="preserve">Wymagany zakres rzeczowy inwestycji : </w:t>
            </w:r>
            <w:r w:rsidR="00940A53" w:rsidRPr="00940A53">
              <w:rPr>
                <w:b/>
                <w:bCs/>
                <w:lang w:val="pl-PL"/>
              </w:rPr>
              <w:t>Sandbox w chmurze</w:t>
            </w:r>
          </w:p>
        </w:tc>
        <w:tc>
          <w:tcPr>
            <w:tcW w:w="1276" w:type="dxa"/>
            <w:gridSpan w:val="2"/>
            <w:shd w:val="clear" w:color="auto" w:fill="E8E8E8"/>
            <w:vAlign w:val="center"/>
          </w:tcPr>
          <w:p w14:paraId="04507835" w14:textId="77777777" w:rsidR="003105A9" w:rsidRPr="002E4752" w:rsidRDefault="003105A9" w:rsidP="00167B55">
            <w:pPr>
              <w:widowControl/>
              <w:autoSpaceDE/>
              <w:autoSpaceDN/>
              <w:jc w:val="center"/>
              <w:rPr>
                <w:rFonts w:ascii="Times New Roman" w:hAnsi="Times New Roman" w:cs="Times New Roman"/>
                <w:b/>
                <w:bCs/>
              </w:rPr>
            </w:pPr>
            <w:r w:rsidRPr="002E4752">
              <w:rPr>
                <w:rFonts w:ascii="Times New Roman" w:hAnsi="Times New Roman" w:cs="Times New Roman"/>
                <w:b/>
                <w:bCs/>
              </w:rPr>
              <w:t>Wymagany parameter TAK</w:t>
            </w:r>
          </w:p>
        </w:tc>
        <w:tc>
          <w:tcPr>
            <w:tcW w:w="1276" w:type="dxa"/>
            <w:gridSpan w:val="2"/>
            <w:shd w:val="clear" w:color="auto" w:fill="E8E8E8"/>
            <w:vAlign w:val="center"/>
          </w:tcPr>
          <w:p w14:paraId="1E203B88" w14:textId="77777777" w:rsidR="003105A9" w:rsidRPr="002E4752" w:rsidRDefault="003105A9"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3105A9" w:rsidRPr="002E4752" w14:paraId="298353A0" w14:textId="77777777" w:rsidTr="00772B26">
        <w:trPr>
          <w:gridAfter w:val="1"/>
          <w:wAfter w:w="10" w:type="dxa"/>
          <w:trHeight w:val="605"/>
        </w:trPr>
        <w:tc>
          <w:tcPr>
            <w:tcW w:w="6673" w:type="dxa"/>
            <w:vAlign w:val="center"/>
          </w:tcPr>
          <w:p w14:paraId="5C18AC72" w14:textId="429CCDBC" w:rsidR="003105A9" w:rsidRPr="002E4752" w:rsidRDefault="00940A53" w:rsidP="00772B26">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być integralną częścią oprogramowania antywirusowego, bez potrzeby instalacji dodatkowych rozszerzeń.</w:t>
            </w:r>
          </w:p>
        </w:tc>
        <w:tc>
          <w:tcPr>
            <w:tcW w:w="1276" w:type="dxa"/>
            <w:gridSpan w:val="2"/>
            <w:vAlign w:val="center"/>
          </w:tcPr>
          <w:p w14:paraId="399C8002"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3E7AA76"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15773C61" w14:textId="77777777" w:rsidTr="00772B26">
        <w:trPr>
          <w:gridAfter w:val="1"/>
          <w:wAfter w:w="10" w:type="dxa"/>
          <w:trHeight w:val="402"/>
        </w:trPr>
        <w:tc>
          <w:tcPr>
            <w:tcW w:w="6673" w:type="dxa"/>
            <w:vAlign w:val="center"/>
          </w:tcPr>
          <w:p w14:paraId="2E2BE40A" w14:textId="651D013F" w:rsidR="003105A9" w:rsidRPr="002E4752" w:rsidRDefault="00940A53" w:rsidP="00772B26">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pochodzić od tego samego producenta rozwiązania antywirusowego.</w:t>
            </w:r>
          </w:p>
        </w:tc>
        <w:tc>
          <w:tcPr>
            <w:tcW w:w="1276" w:type="dxa"/>
            <w:gridSpan w:val="2"/>
            <w:vAlign w:val="center"/>
          </w:tcPr>
          <w:p w14:paraId="64D80EF9"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FC36144"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07C14A34" w14:textId="77777777" w:rsidTr="00772B26">
        <w:trPr>
          <w:gridAfter w:val="1"/>
          <w:wAfter w:w="10" w:type="dxa"/>
          <w:trHeight w:val="563"/>
        </w:trPr>
        <w:tc>
          <w:tcPr>
            <w:tcW w:w="6673" w:type="dxa"/>
            <w:vAlign w:val="center"/>
          </w:tcPr>
          <w:p w14:paraId="4B55D2AA" w14:textId="26002261"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wspierać systemy w tym co najmniej:</w:t>
            </w:r>
          </w:p>
          <w:p w14:paraId="367F91D6" w14:textId="4E2C4501" w:rsidR="00940A53" w:rsidRPr="00940A53" w:rsidRDefault="00940A53" w:rsidP="00940A53">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940A53">
              <w:rPr>
                <w:rFonts w:ascii="Times New Roman" w:hAnsi="Times New Roman" w:cs="Times New Roman"/>
                <w:sz w:val="24"/>
                <w:szCs w:val="24"/>
              </w:rPr>
              <w:t>Microsoft Windows 10 oraz 11,</w:t>
            </w:r>
          </w:p>
          <w:p w14:paraId="48594E2B" w14:textId="66221957" w:rsidR="00940A53" w:rsidRPr="00940A53" w:rsidRDefault="00940A53" w:rsidP="00940A53">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940A53">
              <w:rPr>
                <w:rFonts w:ascii="Times New Roman" w:hAnsi="Times New Roman" w:cs="Times New Roman"/>
                <w:sz w:val="24"/>
                <w:szCs w:val="24"/>
              </w:rPr>
              <w:t>Microsoft Windows Server,</w:t>
            </w:r>
          </w:p>
          <w:p w14:paraId="3DE872AD" w14:textId="4FFBF8E1" w:rsidR="00940A53" w:rsidRPr="00940A53" w:rsidRDefault="00940A53" w:rsidP="00940A53">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940A53">
              <w:rPr>
                <w:rFonts w:ascii="Times New Roman" w:hAnsi="Times New Roman" w:cs="Times New Roman"/>
                <w:sz w:val="24"/>
                <w:szCs w:val="24"/>
              </w:rPr>
              <w:t>macOS 11 (Big Sur) oraz nowszych</w:t>
            </w:r>
          </w:p>
          <w:p w14:paraId="7F18E3EF" w14:textId="3E8A2F8F" w:rsidR="00940A53" w:rsidRPr="00940A53" w:rsidRDefault="00940A53" w:rsidP="00940A53">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940A53">
              <w:rPr>
                <w:rFonts w:ascii="Times New Roman" w:hAnsi="Times New Roman" w:cs="Times New Roman"/>
                <w:sz w:val="24"/>
                <w:szCs w:val="24"/>
              </w:rPr>
              <w:t>RedHat Enterprise Linux (RHEL),</w:t>
            </w:r>
          </w:p>
          <w:p w14:paraId="417E0B77" w14:textId="3EA83A0E" w:rsidR="00940A53" w:rsidRPr="00940A53" w:rsidRDefault="00940A53" w:rsidP="00940A53">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940A53">
              <w:rPr>
                <w:rFonts w:ascii="Times New Roman" w:hAnsi="Times New Roman" w:cs="Times New Roman"/>
                <w:sz w:val="24"/>
                <w:szCs w:val="24"/>
              </w:rPr>
              <w:t>Rocky Linux,</w:t>
            </w:r>
          </w:p>
          <w:p w14:paraId="2F36DD64" w14:textId="4FBA2911" w:rsidR="00940A53" w:rsidRPr="00940A53" w:rsidRDefault="00940A53" w:rsidP="00940A53">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940A53">
              <w:rPr>
                <w:rFonts w:ascii="Times New Roman" w:hAnsi="Times New Roman" w:cs="Times New Roman"/>
                <w:sz w:val="24"/>
                <w:szCs w:val="24"/>
              </w:rPr>
              <w:t>Ubuntu,</w:t>
            </w:r>
          </w:p>
          <w:p w14:paraId="07A17ACE" w14:textId="5921AB29" w:rsidR="00940A53" w:rsidRPr="00940A53" w:rsidRDefault="00940A53" w:rsidP="00940A53">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940A53">
              <w:rPr>
                <w:rFonts w:ascii="Times New Roman" w:hAnsi="Times New Roman" w:cs="Times New Roman"/>
                <w:sz w:val="24"/>
                <w:szCs w:val="24"/>
              </w:rPr>
              <w:t>Debian,</w:t>
            </w:r>
          </w:p>
          <w:p w14:paraId="2A293D1E" w14:textId="2D91510F" w:rsidR="00940A53" w:rsidRPr="00940A53" w:rsidRDefault="00940A53" w:rsidP="00940A53">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940A53">
              <w:rPr>
                <w:rFonts w:ascii="Times New Roman" w:hAnsi="Times New Roman" w:cs="Times New Roman"/>
                <w:sz w:val="24"/>
                <w:szCs w:val="24"/>
              </w:rPr>
              <w:t>SUSE Linux Enterprise Server (SLES),</w:t>
            </w:r>
          </w:p>
          <w:p w14:paraId="126047CD" w14:textId="288C4075" w:rsidR="00940A53" w:rsidRPr="00940A53" w:rsidRDefault="00940A53" w:rsidP="00940A53">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940A53">
              <w:rPr>
                <w:rFonts w:ascii="Times New Roman" w:hAnsi="Times New Roman" w:cs="Times New Roman"/>
                <w:sz w:val="24"/>
                <w:szCs w:val="24"/>
              </w:rPr>
              <w:t>Oracle Linux,</w:t>
            </w:r>
          </w:p>
          <w:p w14:paraId="1A542471" w14:textId="17DD295A" w:rsidR="003105A9" w:rsidRPr="00940A53" w:rsidRDefault="00940A53" w:rsidP="00940A53">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940A53">
              <w:rPr>
                <w:rFonts w:ascii="Times New Roman" w:hAnsi="Times New Roman" w:cs="Times New Roman"/>
                <w:sz w:val="24"/>
                <w:szCs w:val="24"/>
              </w:rPr>
              <w:t>Amazon Linux.</w:t>
            </w:r>
          </w:p>
        </w:tc>
        <w:tc>
          <w:tcPr>
            <w:tcW w:w="1276" w:type="dxa"/>
            <w:gridSpan w:val="2"/>
            <w:vAlign w:val="center"/>
          </w:tcPr>
          <w:p w14:paraId="2906B64E"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018C8B1B"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37E5C94C" w14:textId="77777777" w:rsidTr="00772B26">
        <w:trPr>
          <w:gridAfter w:val="1"/>
          <w:wAfter w:w="10" w:type="dxa"/>
          <w:trHeight w:val="699"/>
        </w:trPr>
        <w:tc>
          <w:tcPr>
            <w:tcW w:w="6673" w:type="dxa"/>
            <w:vAlign w:val="center"/>
          </w:tcPr>
          <w:p w14:paraId="1D4853A2" w14:textId="29F29593" w:rsidR="003105A9" w:rsidRPr="002E4752" w:rsidRDefault="00940A53" w:rsidP="00772B26">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zapewniać ochronę przed zagrożeniami 0-day.</w:t>
            </w:r>
          </w:p>
        </w:tc>
        <w:tc>
          <w:tcPr>
            <w:tcW w:w="1276" w:type="dxa"/>
            <w:gridSpan w:val="2"/>
            <w:vAlign w:val="center"/>
          </w:tcPr>
          <w:p w14:paraId="7ABD294E"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5E6876A"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5216BCF3" w14:textId="77777777" w:rsidTr="00772B26">
        <w:trPr>
          <w:gridAfter w:val="1"/>
          <w:wAfter w:w="10" w:type="dxa"/>
          <w:trHeight w:val="556"/>
        </w:trPr>
        <w:tc>
          <w:tcPr>
            <w:tcW w:w="6673" w:type="dxa"/>
            <w:vAlign w:val="center"/>
          </w:tcPr>
          <w:p w14:paraId="05682FA5" w14:textId="2A6B0B64" w:rsidR="003105A9" w:rsidRPr="002E4752" w:rsidRDefault="00940A53" w:rsidP="00940A53">
            <w:pPr>
              <w:widowControl/>
              <w:numPr>
                <w:ilvl w:val="1"/>
                <w:numId w:val="19"/>
              </w:numPr>
              <w:autoSpaceDE/>
              <w:autoSpaceDN/>
              <w:ind w:left="435"/>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wykorzystywać do działania chmurę producenta tego samego rozwiązania antywirusowego.</w:t>
            </w:r>
          </w:p>
        </w:tc>
        <w:tc>
          <w:tcPr>
            <w:tcW w:w="1276" w:type="dxa"/>
            <w:gridSpan w:val="2"/>
            <w:vAlign w:val="center"/>
          </w:tcPr>
          <w:p w14:paraId="08F887EA"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182CD9C"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04209225" w14:textId="77777777" w:rsidTr="00772B26">
        <w:trPr>
          <w:gridAfter w:val="1"/>
          <w:wAfter w:w="10" w:type="dxa"/>
          <w:trHeight w:val="562"/>
        </w:trPr>
        <w:tc>
          <w:tcPr>
            <w:tcW w:w="6673" w:type="dxa"/>
            <w:vAlign w:val="center"/>
          </w:tcPr>
          <w:p w14:paraId="5E4E221E" w14:textId="77777777"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posiadać możliwość określenia jakie pliki mają zostać przesłane do</w:t>
            </w:r>
          </w:p>
          <w:p w14:paraId="767FC22B" w14:textId="77777777"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chmury automatycznie, w tym co najmniej:</w:t>
            </w:r>
          </w:p>
          <w:p w14:paraId="6FB9A1BE" w14:textId="3F4E549B"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r w:rsidRPr="00940A53">
              <w:rPr>
                <w:rFonts w:ascii="Times New Roman" w:hAnsi="Times New Roman" w:cs="Times New Roman"/>
                <w:sz w:val="24"/>
                <w:szCs w:val="24"/>
                <w:lang w:val="pl-PL"/>
              </w:rPr>
              <w:t>archiwa,</w:t>
            </w:r>
          </w:p>
          <w:p w14:paraId="030C942A" w14:textId="08B4E3F1"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skrypty,</w:t>
            </w:r>
          </w:p>
          <w:p w14:paraId="5EF5804E" w14:textId="7BF0E93E"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pliki wykonywalne,</w:t>
            </w:r>
          </w:p>
          <w:p w14:paraId="6553B6AC" w14:textId="43FC493B"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pliki rejestru systemowego (.reg),</w:t>
            </w:r>
          </w:p>
          <w:p w14:paraId="5EE44F2E" w14:textId="45ABBC6B"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możliwy spam,</w:t>
            </w:r>
          </w:p>
          <w:p w14:paraId="4D5BA9F7" w14:textId="00956521" w:rsidR="003105A9" w:rsidRPr="002E4752" w:rsidRDefault="00940A53" w:rsidP="00940A5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dokumenty.</w:t>
            </w:r>
          </w:p>
        </w:tc>
        <w:tc>
          <w:tcPr>
            <w:tcW w:w="1276" w:type="dxa"/>
            <w:gridSpan w:val="2"/>
            <w:vAlign w:val="center"/>
          </w:tcPr>
          <w:p w14:paraId="509453F4"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lastRenderedPageBreak/>
              <w:t>TAK</w:t>
            </w:r>
          </w:p>
        </w:tc>
        <w:tc>
          <w:tcPr>
            <w:tcW w:w="1276" w:type="dxa"/>
            <w:gridSpan w:val="2"/>
          </w:tcPr>
          <w:p w14:paraId="65658EB5"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790F2C34" w14:textId="77777777" w:rsidTr="00772B26">
        <w:trPr>
          <w:gridAfter w:val="1"/>
          <w:wAfter w:w="10" w:type="dxa"/>
          <w:trHeight w:val="555"/>
        </w:trPr>
        <w:tc>
          <w:tcPr>
            <w:tcW w:w="6673" w:type="dxa"/>
            <w:vAlign w:val="center"/>
          </w:tcPr>
          <w:p w14:paraId="2C0695DA" w14:textId="77777777"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Administrator musi mieć możliwość zdefiniowania po jakim czasie przesłane pliki muszą zostać usunięte z serwerów producenta w tym co najmniej:</w:t>
            </w:r>
          </w:p>
          <w:p w14:paraId="4FA4D0F0" w14:textId="4ACC0598"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natychmiast po ich przeanalizowaniu,</w:t>
            </w:r>
          </w:p>
          <w:p w14:paraId="23A9D9FB" w14:textId="53ED3075"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po upływie 30 dni,</w:t>
            </w:r>
          </w:p>
          <w:p w14:paraId="7093477E" w14:textId="4D737C70" w:rsidR="003105A9" w:rsidRPr="002E4752" w:rsidRDefault="00940A53" w:rsidP="00940A5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nigdy.</w:t>
            </w:r>
          </w:p>
        </w:tc>
        <w:tc>
          <w:tcPr>
            <w:tcW w:w="1276" w:type="dxa"/>
            <w:gridSpan w:val="2"/>
            <w:vAlign w:val="center"/>
          </w:tcPr>
          <w:p w14:paraId="5D2A9380"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4569708A"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468884F1" w14:textId="77777777" w:rsidTr="00772B26">
        <w:trPr>
          <w:gridAfter w:val="1"/>
          <w:wAfter w:w="10" w:type="dxa"/>
          <w:trHeight w:val="546"/>
        </w:trPr>
        <w:tc>
          <w:tcPr>
            <w:tcW w:w="6673" w:type="dxa"/>
            <w:vAlign w:val="center"/>
          </w:tcPr>
          <w:p w14:paraId="41FAA932" w14:textId="77777777"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Administrator musi mieć możliwość zdefiniowania maksymalnego rozmiaru</w:t>
            </w:r>
          </w:p>
          <w:p w14:paraId="561FD16F" w14:textId="4839BB6E" w:rsidR="003105A9" w:rsidRPr="002E4752" w:rsidRDefault="00940A53" w:rsidP="00940A53">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przesyłanych próbek.</w:t>
            </w:r>
          </w:p>
        </w:tc>
        <w:tc>
          <w:tcPr>
            <w:tcW w:w="1276" w:type="dxa"/>
            <w:gridSpan w:val="2"/>
            <w:vAlign w:val="center"/>
          </w:tcPr>
          <w:p w14:paraId="1DB2639F"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5FA48B80"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0E86C1CB" w14:textId="77777777" w:rsidTr="00772B26">
        <w:trPr>
          <w:gridAfter w:val="1"/>
          <w:wAfter w:w="10" w:type="dxa"/>
          <w:trHeight w:val="546"/>
        </w:trPr>
        <w:tc>
          <w:tcPr>
            <w:tcW w:w="6673" w:type="dxa"/>
            <w:vAlign w:val="center"/>
          </w:tcPr>
          <w:p w14:paraId="7E60EA6A" w14:textId="27FAA1EE" w:rsidR="003105A9" w:rsidRPr="002E4752"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pozwalać na utworzenie listy wykluczeń określonych plików lub</w:t>
            </w: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folderów z przesyłania</w:t>
            </w:r>
          </w:p>
        </w:tc>
        <w:tc>
          <w:tcPr>
            <w:tcW w:w="1276" w:type="dxa"/>
            <w:gridSpan w:val="2"/>
            <w:vAlign w:val="center"/>
          </w:tcPr>
          <w:p w14:paraId="670DCEAE"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7BED1E3"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4F21D384" w14:textId="77777777" w:rsidTr="00772B26">
        <w:trPr>
          <w:gridAfter w:val="1"/>
          <w:wAfter w:w="10" w:type="dxa"/>
          <w:trHeight w:val="546"/>
        </w:trPr>
        <w:tc>
          <w:tcPr>
            <w:tcW w:w="6673" w:type="dxa"/>
            <w:vAlign w:val="center"/>
          </w:tcPr>
          <w:p w14:paraId="62C5316E" w14:textId="104C95CB" w:rsidR="003105A9" w:rsidRPr="002E4752"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Administrator musi mieć możliwość podejrzenia listy plików, które zostały przesłane</w:t>
            </w: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do analizy z poziomu konsoli centralnego zarządzenia.</w:t>
            </w:r>
          </w:p>
        </w:tc>
        <w:tc>
          <w:tcPr>
            <w:tcW w:w="1276" w:type="dxa"/>
            <w:gridSpan w:val="2"/>
            <w:vAlign w:val="center"/>
          </w:tcPr>
          <w:p w14:paraId="42063B01"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04125A60"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56627027" w14:textId="77777777" w:rsidTr="00772B26">
        <w:trPr>
          <w:gridAfter w:val="1"/>
          <w:wAfter w:w="10" w:type="dxa"/>
          <w:trHeight w:val="546"/>
        </w:trPr>
        <w:tc>
          <w:tcPr>
            <w:tcW w:w="6673" w:type="dxa"/>
            <w:vAlign w:val="center"/>
          </w:tcPr>
          <w:p w14:paraId="5FBC4319" w14:textId="2A7F835B" w:rsidR="003105A9" w:rsidRPr="002E4752" w:rsidRDefault="00940A53" w:rsidP="00772B26">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pozwalać na analizowanie plików, bez względu na lokalizacje stacji roboczej. W przypadku wykrycia zagrożenia, całe środowisko jest bezzwłocznie chronione.</w:t>
            </w:r>
          </w:p>
        </w:tc>
        <w:tc>
          <w:tcPr>
            <w:tcW w:w="1276" w:type="dxa"/>
            <w:gridSpan w:val="2"/>
            <w:vAlign w:val="center"/>
          </w:tcPr>
          <w:p w14:paraId="5466EF3F"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0BF52393"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6EB174E6" w14:textId="77777777" w:rsidTr="00772B26">
        <w:trPr>
          <w:gridAfter w:val="1"/>
          <w:wAfter w:w="10" w:type="dxa"/>
          <w:trHeight w:val="461"/>
        </w:trPr>
        <w:tc>
          <w:tcPr>
            <w:tcW w:w="6673" w:type="dxa"/>
            <w:vAlign w:val="center"/>
          </w:tcPr>
          <w:p w14:paraId="32CD0D44" w14:textId="77777777"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pozwala na wysłanie dowolnej próbki do analizy przez użytkownika, za pomocą wspieranego produktu.</w:t>
            </w:r>
          </w:p>
          <w:p w14:paraId="19757963" w14:textId="1E930C6F" w:rsidR="003105A9" w:rsidRPr="00940A53" w:rsidRDefault="00940A53" w:rsidP="00940A53">
            <w:pPr>
              <w:pStyle w:val="Akapitzlist"/>
              <w:numPr>
                <w:ilvl w:val="0"/>
                <w:numId w:val="26"/>
              </w:numPr>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Administrator musi mieć dostęp do informacji jakie pliki zostały wysłane oraz przez kogo zostały wysł</w:t>
            </w:r>
          </w:p>
        </w:tc>
        <w:tc>
          <w:tcPr>
            <w:tcW w:w="1276" w:type="dxa"/>
            <w:gridSpan w:val="2"/>
            <w:vAlign w:val="center"/>
          </w:tcPr>
          <w:p w14:paraId="4ABE900C"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0BA90856"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6630FF9E" w14:textId="77777777" w:rsidTr="00772B26">
        <w:trPr>
          <w:gridAfter w:val="1"/>
          <w:wAfter w:w="10" w:type="dxa"/>
          <w:trHeight w:val="546"/>
        </w:trPr>
        <w:tc>
          <w:tcPr>
            <w:tcW w:w="6673" w:type="dxa"/>
            <w:vAlign w:val="center"/>
          </w:tcPr>
          <w:p w14:paraId="2A5905B0" w14:textId="77777777"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Przeanalizowane pliki muszą zostać odpowiednio oznaczone. Analiza pliku musi zakończyć się jednym z poniższych wyników:</w:t>
            </w:r>
          </w:p>
          <w:p w14:paraId="0704AE2A" w14:textId="4AB590D9"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czysty,</w:t>
            </w:r>
          </w:p>
          <w:p w14:paraId="599A3807" w14:textId="5996781D"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podejrzany,</w:t>
            </w:r>
          </w:p>
          <w:p w14:paraId="0134F3AD" w14:textId="7500E558"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bardzo podejrzany,</w:t>
            </w:r>
          </w:p>
          <w:p w14:paraId="28DE9B76" w14:textId="36C6BA64" w:rsidR="003105A9" w:rsidRPr="002E4752" w:rsidRDefault="00940A53" w:rsidP="00940A5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szkodliwy.</w:t>
            </w:r>
          </w:p>
        </w:tc>
        <w:tc>
          <w:tcPr>
            <w:tcW w:w="1276" w:type="dxa"/>
            <w:gridSpan w:val="2"/>
            <w:vAlign w:val="center"/>
          </w:tcPr>
          <w:p w14:paraId="7EFEB3BD"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lang w:val="pl-PL"/>
              </w:rPr>
              <w:t>TAK</w:t>
            </w:r>
          </w:p>
        </w:tc>
        <w:tc>
          <w:tcPr>
            <w:tcW w:w="1276" w:type="dxa"/>
            <w:gridSpan w:val="2"/>
          </w:tcPr>
          <w:p w14:paraId="0C424A81"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355B9906" w14:textId="77777777" w:rsidTr="00772B26">
        <w:trPr>
          <w:gridAfter w:val="1"/>
          <w:wAfter w:w="10" w:type="dxa"/>
          <w:trHeight w:val="546"/>
        </w:trPr>
        <w:tc>
          <w:tcPr>
            <w:tcW w:w="6673" w:type="dxa"/>
            <w:vAlign w:val="center"/>
          </w:tcPr>
          <w:p w14:paraId="75FF9C5D" w14:textId="77777777"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W przypadku stacji roboczych rozwiązanie musi posiadać możliwość co najmniej:</w:t>
            </w:r>
          </w:p>
          <w:p w14:paraId="33084E05" w14:textId="2E57ECAD"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wstrzymania uruchamiania pobieranych plików z następujących źródeł:</w:t>
            </w:r>
          </w:p>
          <w:p w14:paraId="58B13429" w14:textId="17A3A59B"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przeglądarki internetowe,</w:t>
            </w:r>
          </w:p>
          <w:p w14:paraId="05743608" w14:textId="4B0C3027"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programy poczty e-mail,</w:t>
            </w:r>
          </w:p>
          <w:p w14:paraId="5F933C50" w14:textId="7322F9F3"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nośniki wymienne,</w:t>
            </w:r>
          </w:p>
          <w:p w14:paraId="00CB388E" w14:textId="577931BB" w:rsidR="003105A9" w:rsidRPr="002E4752" w:rsidRDefault="00940A53" w:rsidP="00940A5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pliki wyodrębnione z archiwum.</w:t>
            </w:r>
          </w:p>
        </w:tc>
        <w:tc>
          <w:tcPr>
            <w:tcW w:w="1276" w:type="dxa"/>
            <w:gridSpan w:val="2"/>
            <w:vAlign w:val="center"/>
          </w:tcPr>
          <w:p w14:paraId="0F453F22"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6E93C0E2"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3F39172B" w14:textId="77777777" w:rsidTr="00772B26">
        <w:trPr>
          <w:gridAfter w:val="1"/>
          <w:wAfter w:w="10" w:type="dxa"/>
          <w:trHeight w:val="546"/>
        </w:trPr>
        <w:tc>
          <w:tcPr>
            <w:tcW w:w="6673" w:type="dxa"/>
            <w:vAlign w:val="center"/>
          </w:tcPr>
          <w:p w14:paraId="160A413E" w14:textId="0FF35047" w:rsidR="003105A9" w:rsidRPr="002E4752" w:rsidRDefault="00940A53" w:rsidP="00772B26">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W przypadku serwerów pocztowych rozwiązanie musi posiadać możliwość wstrzymania dostarczania wiadomości do momentu zakończenia analizy próbki</w:t>
            </w:r>
          </w:p>
        </w:tc>
        <w:tc>
          <w:tcPr>
            <w:tcW w:w="1276" w:type="dxa"/>
            <w:gridSpan w:val="2"/>
            <w:vAlign w:val="center"/>
          </w:tcPr>
          <w:p w14:paraId="227594A2"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13D3CBAB"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405B5E1E" w14:textId="77777777" w:rsidTr="00772B26">
        <w:trPr>
          <w:gridAfter w:val="1"/>
          <w:wAfter w:w="10" w:type="dxa"/>
          <w:trHeight w:val="546"/>
        </w:trPr>
        <w:tc>
          <w:tcPr>
            <w:tcW w:w="6673" w:type="dxa"/>
            <w:vAlign w:val="center"/>
          </w:tcPr>
          <w:p w14:paraId="0C3AA15E" w14:textId="1DC28E0C" w:rsidR="003105A9" w:rsidRPr="002E4752" w:rsidRDefault="00940A53" w:rsidP="00772B26">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Wykryte zagrożenia muszą być przeniesione w bezpieczny obszar kwarantanny, z której administrator może przywrócić pliki poddane kwarantannie oraz utworzyć dla nich wyłączenia z poziomu konsoli centralnego zarządzenia oraz z poziomu klienta antywirusowego.</w:t>
            </w:r>
          </w:p>
        </w:tc>
        <w:tc>
          <w:tcPr>
            <w:tcW w:w="1276" w:type="dxa"/>
            <w:gridSpan w:val="2"/>
            <w:vAlign w:val="center"/>
          </w:tcPr>
          <w:p w14:paraId="404D5755"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721C3CF4"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bl>
    <w:p w14:paraId="261979E7" w14:textId="77777777" w:rsidR="003105A9" w:rsidRDefault="003105A9"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940A53" w:rsidRPr="002E4752" w14:paraId="3D0069FB" w14:textId="77777777" w:rsidTr="00772B26">
        <w:trPr>
          <w:trHeight w:val="268"/>
        </w:trPr>
        <w:tc>
          <w:tcPr>
            <w:tcW w:w="6683" w:type="dxa"/>
            <w:gridSpan w:val="2"/>
            <w:shd w:val="clear" w:color="auto" w:fill="E8E8E8"/>
            <w:vAlign w:val="center"/>
          </w:tcPr>
          <w:p w14:paraId="4E8117C1" w14:textId="7E8E8635" w:rsidR="00940A53" w:rsidRPr="002E4752" w:rsidRDefault="00940A53"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 xml:space="preserve">Wymagany zakres rzeczowy inwestycji : </w:t>
            </w:r>
            <w:r w:rsidRPr="00940A53">
              <w:rPr>
                <w:b/>
                <w:bCs/>
                <w:lang w:val="pl-PL"/>
              </w:rPr>
              <w:t>Szyfrowanie</w:t>
            </w:r>
          </w:p>
        </w:tc>
        <w:tc>
          <w:tcPr>
            <w:tcW w:w="1276" w:type="dxa"/>
            <w:gridSpan w:val="2"/>
            <w:shd w:val="clear" w:color="auto" w:fill="E8E8E8"/>
            <w:vAlign w:val="center"/>
          </w:tcPr>
          <w:p w14:paraId="49793735" w14:textId="77777777" w:rsidR="00940A53" w:rsidRPr="002E4752" w:rsidRDefault="00940A53" w:rsidP="00167B55">
            <w:pPr>
              <w:widowControl/>
              <w:autoSpaceDE/>
              <w:autoSpaceDN/>
              <w:jc w:val="center"/>
              <w:rPr>
                <w:rFonts w:ascii="Times New Roman" w:hAnsi="Times New Roman" w:cs="Times New Roman"/>
                <w:b/>
                <w:bCs/>
              </w:rPr>
            </w:pPr>
            <w:r w:rsidRPr="002E4752">
              <w:rPr>
                <w:rFonts w:ascii="Times New Roman" w:hAnsi="Times New Roman" w:cs="Times New Roman"/>
                <w:b/>
                <w:bCs/>
              </w:rPr>
              <w:t>Wymagany parameter TAK</w:t>
            </w:r>
          </w:p>
        </w:tc>
        <w:tc>
          <w:tcPr>
            <w:tcW w:w="1276" w:type="dxa"/>
            <w:gridSpan w:val="2"/>
            <w:shd w:val="clear" w:color="auto" w:fill="E8E8E8"/>
            <w:vAlign w:val="center"/>
          </w:tcPr>
          <w:p w14:paraId="4A47BBE7" w14:textId="77777777" w:rsidR="00940A53" w:rsidRPr="002E4752" w:rsidRDefault="00940A53"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940A53" w:rsidRPr="002E4752" w14:paraId="1D446DF3" w14:textId="77777777" w:rsidTr="00772B26">
        <w:trPr>
          <w:gridAfter w:val="1"/>
          <w:wAfter w:w="10" w:type="dxa"/>
          <w:trHeight w:val="605"/>
        </w:trPr>
        <w:tc>
          <w:tcPr>
            <w:tcW w:w="6673" w:type="dxa"/>
            <w:vAlign w:val="center"/>
          </w:tcPr>
          <w:p w14:paraId="53EE8C96" w14:textId="43470C92" w:rsidR="00940A53" w:rsidRPr="002E4752" w:rsidRDefault="00940A53" w:rsidP="00772B26">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pochodzić od tego samego producenta rozwiązania antywirusowego</w:t>
            </w:r>
          </w:p>
        </w:tc>
        <w:tc>
          <w:tcPr>
            <w:tcW w:w="1276" w:type="dxa"/>
            <w:gridSpan w:val="2"/>
            <w:vAlign w:val="center"/>
          </w:tcPr>
          <w:p w14:paraId="01943E7F"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F2E461C"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2B4C54EE" w14:textId="77777777" w:rsidTr="00772B26">
        <w:trPr>
          <w:gridAfter w:val="1"/>
          <w:wAfter w:w="10" w:type="dxa"/>
          <w:trHeight w:val="402"/>
        </w:trPr>
        <w:tc>
          <w:tcPr>
            <w:tcW w:w="6673" w:type="dxa"/>
            <w:vAlign w:val="center"/>
          </w:tcPr>
          <w:p w14:paraId="653AD715" w14:textId="54A3F8D4" w:rsidR="00940A53" w:rsidRPr="002E4752" w:rsidRDefault="00940A53" w:rsidP="00772B26">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nie może bazować na rozwiązaniu Microsoft Bitlocker</w:t>
            </w:r>
          </w:p>
        </w:tc>
        <w:tc>
          <w:tcPr>
            <w:tcW w:w="1276" w:type="dxa"/>
            <w:gridSpan w:val="2"/>
            <w:vAlign w:val="center"/>
          </w:tcPr>
          <w:p w14:paraId="1D5A33FC"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8890332"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305F911B" w14:textId="77777777" w:rsidTr="00772B26">
        <w:trPr>
          <w:gridAfter w:val="1"/>
          <w:wAfter w:w="10" w:type="dxa"/>
          <w:trHeight w:val="563"/>
        </w:trPr>
        <w:tc>
          <w:tcPr>
            <w:tcW w:w="6673" w:type="dxa"/>
            <w:vAlign w:val="center"/>
          </w:tcPr>
          <w:p w14:paraId="2A62F80B" w14:textId="6A4A7B3A"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wspierać systemy operacyjne Windows (Windows 10/Windows 11).</w:t>
            </w:r>
          </w:p>
        </w:tc>
        <w:tc>
          <w:tcPr>
            <w:tcW w:w="1276" w:type="dxa"/>
            <w:gridSpan w:val="2"/>
            <w:vAlign w:val="center"/>
          </w:tcPr>
          <w:p w14:paraId="31D27FB6"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37A280E"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42225A9D" w14:textId="77777777" w:rsidTr="00772B26">
        <w:trPr>
          <w:gridAfter w:val="1"/>
          <w:wAfter w:w="10" w:type="dxa"/>
          <w:trHeight w:val="699"/>
        </w:trPr>
        <w:tc>
          <w:tcPr>
            <w:tcW w:w="6673" w:type="dxa"/>
            <w:vAlign w:val="center"/>
          </w:tcPr>
          <w:p w14:paraId="5D4E8190" w14:textId="14B771C5" w:rsidR="00940A53" w:rsidRPr="002E4752" w:rsidRDefault="00940A53" w:rsidP="00772B26">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umożliwiać zarządzanie natywnym szyfrowaniem w systemach macOS (FileVault) poprzez dedykowanego klienta pochodzącego od tego samego producenta rozwiązania antywirusowego</w:t>
            </w:r>
          </w:p>
        </w:tc>
        <w:tc>
          <w:tcPr>
            <w:tcW w:w="1276" w:type="dxa"/>
            <w:gridSpan w:val="2"/>
            <w:vAlign w:val="center"/>
          </w:tcPr>
          <w:p w14:paraId="27CD5977"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0BEDF024"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4FAD6C8E" w14:textId="77777777" w:rsidTr="00772B26">
        <w:trPr>
          <w:gridAfter w:val="1"/>
          <w:wAfter w:w="10" w:type="dxa"/>
          <w:trHeight w:val="556"/>
        </w:trPr>
        <w:tc>
          <w:tcPr>
            <w:tcW w:w="6673" w:type="dxa"/>
            <w:vAlign w:val="center"/>
          </w:tcPr>
          <w:p w14:paraId="74F7A771" w14:textId="77777777" w:rsidR="00940A53" w:rsidRPr="00940A53" w:rsidRDefault="00940A53" w:rsidP="00940A53">
            <w:pPr>
              <w:numPr>
                <w:ilvl w:val="1"/>
                <w:numId w:val="19"/>
              </w:num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posiadać autentykacje typu pre-boot, czyli uwierzytelnienie użytkownika zanim zostanie uruchomiony system operacyjny.</w:t>
            </w:r>
          </w:p>
          <w:p w14:paraId="296D411F" w14:textId="2E091571" w:rsidR="00940A53" w:rsidRPr="00940A53" w:rsidRDefault="00940A53" w:rsidP="00940A53">
            <w:pPr>
              <w:pStyle w:val="Akapitzlist"/>
              <w:numPr>
                <w:ilvl w:val="0"/>
                <w:numId w:val="27"/>
              </w:numPr>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umożliwiać całkowite oraz czasowe wyłączenia tego uwierzytelnienia.</w:t>
            </w:r>
          </w:p>
          <w:p w14:paraId="3AFB0217" w14:textId="6B7ED865" w:rsidR="00940A53" w:rsidRPr="002E4752" w:rsidRDefault="00940A53" w:rsidP="00940A53">
            <w:pPr>
              <w:widowControl/>
              <w:numPr>
                <w:ilvl w:val="1"/>
                <w:numId w:val="19"/>
              </w:numPr>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940A53">
              <w:rPr>
                <w:rFonts w:ascii="Times New Roman" w:hAnsi="Times New Roman" w:cs="Times New Roman"/>
                <w:sz w:val="24"/>
                <w:szCs w:val="24"/>
                <w:lang w:val="pl-PL"/>
              </w:rPr>
              <w:t>Uwierzytelnienie użytkownika musi odbywać się poprzez hasło, którego złożoność może ustalić administrator konsoli centralnego zarządzania.</w:t>
            </w:r>
          </w:p>
        </w:tc>
        <w:tc>
          <w:tcPr>
            <w:tcW w:w="1276" w:type="dxa"/>
            <w:gridSpan w:val="2"/>
            <w:vAlign w:val="center"/>
          </w:tcPr>
          <w:p w14:paraId="4A8C0A04"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969173D"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4DA48B01" w14:textId="77777777" w:rsidTr="00772B26">
        <w:trPr>
          <w:gridAfter w:val="1"/>
          <w:wAfter w:w="10" w:type="dxa"/>
          <w:trHeight w:val="562"/>
        </w:trPr>
        <w:tc>
          <w:tcPr>
            <w:tcW w:w="6673" w:type="dxa"/>
            <w:vAlign w:val="center"/>
          </w:tcPr>
          <w:p w14:paraId="68EC1A0C" w14:textId="77777777"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W przypadku gdy użytkownik zapomni hasła, administrator musi mieć możliwość wygenerowania hasła odzyskiwania z poziomu konsoli centralnego zarządzania.</w:t>
            </w:r>
          </w:p>
          <w:p w14:paraId="36C4BE59" w14:textId="1501D424"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Hasło odzyskiwania po użyciu musi zostać zmodyfikowane.</w:t>
            </w:r>
          </w:p>
          <w:p w14:paraId="5ADA779E" w14:textId="2596F57B"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Hasło odzyskiwania nie może być krótsze niż 8 znaków.</w:t>
            </w:r>
          </w:p>
          <w:p w14:paraId="4B2A64EB" w14:textId="5AE90A1D" w:rsidR="00940A53" w:rsidRPr="002E4752" w:rsidRDefault="00940A53" w:rsidP="00940A5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Hasło odzyskiwania nie może być dłuższe niż 20 znaków.</w:t>
            </w:r>
          </w:p>
        </w:tc>
        <w:tc>
          <w:tcPr>
            <w:tcW w:w="1276" w:type="dxa"/>
            <w:gridSpan w:val="2"/>
            <w:vAlign w:val="center"/>
          </w:tcPr>
          <w:p w14:paraId="346E6357"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09E5BD87"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r w:rsidR="00940A53" w:rsidRPr="002E4752" w14:paraId="14DE06A9" w14:textId="77777777" w:rsidTr="00772B26">
        <w:trPr>
          <w:gridAfter w:val="1"/>
          <w:wAfter w:w="10" w:type="dxa"/>
          <w:trHeight w:val="555"/>
        </w:trPr>
        <w:tc>
          <w:tcPr>
            <w:tcW w:w="6673" w:type="dxa"/>
            <w:vAlign w:val="center"/>
          </w:tcPr>
          <w:p w14:paraId="3C759096" w14:textId="33847FBA" w:rsidR="00940A53" w:rsidRPr="002E4752" w:rsidRDefault="00940A53" w:rsidP="00772B26">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umożliwiać szyfrowanie danych tylko na komputerach z UEFI.</w:t>
            </w:r>
          </w:p>
        </w:tc>
        <w:tc>
          <w:tcPr>
            <w:tcW w:w="1276" w:type="dxa"/>
            <w:gridSpan w:val="2"/>
            <w:vAlign w:val="center"/>
          </w:tcPr>
          <w:p w14:paraId="0538A190"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689AC755"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r w:rsidR="00940A53" w:rsidRPr="002E4752" w14:paraId="06095ED6" w14:textId="77777777" w:rsidTr="00772B26">
        <w:trPr>
          <w:gridAfter w:val="1"/>
          <w:wAfter w:w="10" w:type="dxa"/>
          <w:trHeight w:val="546"/>
        </w:trPr>
        <w:tc>
          <w:tcPr>
            <w:tcW w:w="6673" w:type="dxa"/>
            <w:vAlign w:val="center"/>
          </w:tcPr>
          <w:p w14:paraId="24B241C3" w14:textId="0EE9837D" w:rsidR="00940A53" w:rsidRPr="002E4752" w:rsidRDefault="00940A53" w:rsidP="00772B26">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umożliwiać zalogowanie się do systemu przy pomocy metody jednokrotnego logowania (SSO) przy wykorzystaniu poświadczeń użytkownika Active Directory.</w:t>
            </w:r>
          </w:p>
        </w:tc>
        <w:tc>
          <w:tcPr>
            <w:tcW w:w="1276" w:type="dxa"/>
            <w:gridSpan w:val="2"/>
            <w:vAlign w:val="center"/>
          </w:tcPr>
          <w:p w14:paraId="65918A70"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1B78D829"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r w:rsidR="00940A53" w:rsidRPr="002E4752" w14:paraId="6FE78378" w14:textId="77777777" w:rsidTr="00772B26">
        <w:trPr>
          <w:gridAfter w:val="1"/>
          <w:wAfter w:w="10" w:type="dxa"/>
          <w:trHeight w:val="546"/>
        </w:trPr>
        <w:tc>
          <w:tcPr>
            <w:tcW w:w="6673" w:type="dxa"/>
            <w:vAlign w:val="center"/>
          </w:tcPr>
          <w:p w14:paraId="3087E53A" w14:textId="6AFF0ED3" w:rsidR="00940A53" w:rsidRPr="002E4752" w:rsidRDefault="00063E80" w:rsidP="00772B26">
            <w:pPr>
              <w:widowControl/>
              <w:autoSpaceDE/>
              <w:autoSpaceDN/>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umożliwiać wykorzystanie modułu TPM w wersji co najmniej 2.0.</w:t>
            </w:r>
          </w:p>
        </w:tc>
        <w:tc>
          <w:tcPr>
            <w:tcW w:w="1276" w:type="dxa"/>
            <w:gridSpan w:val="2"/>
            <w:vAlign w:val="center"/>
          </w:tcPr>
          <w:p w14:paraId="68719F5C"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9FB7C96"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540D210B" w14:textId="77777777" w:rsidTr="00772B26">
        <w:trPr>
          <w:gridAfter w:val="1"/>
          <w:wAfter w:w="10" w:type="dxa"/>
          <w:trHeight w:val="546"/>
        </w:trPr>
        <w:tc>
          <w:tcPr>
            <w:tcW w:w="6673" w:type="dxa"/>
            <w:vAlign w:val="center"/>
          </w:tcPr>
          <w:p w14:paraId="1FAB91E6" w14:textId="51024AB1" w:rsidR="00940A53" w:rsidRPr="002E4752" w:rsidRDefault="00063E80" w:rsidP="00772B26">
            <w:pPr>
              <w:widowControl/>
              <w:autoSpaceDE/>
              <w:autoSpaceDN/>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wspierać dyski wykorzystującego funkcji OPAL w wersji co najmniej 2.0.</w:t>
            </w:r>
          </w:p>
        </w:tc>
        <w:tc>
          <w:tcPr>
            <w:tcW w:w="1276" w:type="dxa"/>
            <w:gridSpan w:val="2"/>
            <w:vAlign w:val="center"/>
          </w:tcPr>
          <w:p w14:paraId="1408EF69"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5D5543B"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6DA8D137" w14:textId="77777777" w:rsidTr="00772B26">
        <w:trPr>
          <w:gridAfter w:val="1"/>
          <w:wAfter w:w="10" w:type="dxa"/>
          <w:trHeight w:val="546"/>
        </w:trPr>
        <w:tc>
          <w:tcPr>
            <w:tcW w:w="6673" w:type="dxa"/>
            <w:vAlign w:val="center"/>
          </w:tcPr>
          <w:p w14:paraId="16B97306" w14:textId="36E4748C" w:rsidR="00940A53" w:rsidRPr="002E4752" w:rsidRDefault="00063E80" w:rsidP="00772B26">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W przypadku awarii urządzenia, administrator musi mieć możliwość wygenerowania pliku odzyskiwania który umożliwia odszyfrowanie dysku</w:t>
            </w:r>
          </w:p>
        </w:tc>
        <w:tc>
          <w:tcPr>
            <w:tcW w:w="1276" w:type="dxa"/>
            <w:gridSpan w:val="2"/>
            <w:vAlign w:val="center"/>
          </w:tcPr>
          <w:p w14:paraId="637E605B"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02435F39"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bl>
    <w:p w14:paraId="21F64B35" w14:textId="77777777" w:rsidR="00940A53" w:rsidRDefault="00940A53" w:rsidP="000C3D00">
      <w:pPr>
        <w:spacing w:after="0" w:line="360" w:lineRule="auto"/>
        <w:jc w:val="both"/>
        <w:rPr>
          <w:rFonts w:ascii="Times New Roman" w:hAnsi="Times New Roman" w:cs="Times New Roman"/>
          <w:b/>
          <w:bCs/>
        </w:rPr>
      </w:pPr>
    </w:p>
    <w:p w14:paraId="4C5CAC25" w14:textId="77777777" w:rsidR="00063E80" w:rsidRDefault="00063E80" w:rsidP="000C3D00">
      <w:pPr>
        <w:spacing w:after="0" w:line="360" w:lineRule="auto"/>
        <w:jc w:val="both"/>
        <w:rPr>
          <w:rFonts w:ascii="Times New Roman" w:hAnsi="Times New Roman" w:cs="Times New Roman"/>
          <w:b/>
          <w:bCs/>
        </w:rPr>
      </w:pPr>
    </w:p>
    <w:p w14:paraId="60E7C8CA" w14:textId="77777777" w:rsidR="00063E80" w:rsidRDefault="00063E80" w:rsidP="000C3D00">
      <w:pPr>
        <w:spacing w:after="0" w:line="360" w:lineRule="auto"/>
        <w:jc w:val="both"/>
        <w:rPr>
          <w:rFonts w:ascii="Times New Roman" w:hAnsi="Times New Roman" w:cs="Times New Roman"/>
          <w:b/>
          <w:bCs/>
        </w:rPr>
      </w:pPr>
    </w:p>
    <w:p w14:paraId="50D4BB26" w14:textId="77777777" w:rsidR="00063E80" w:rsidRDefault="00063E80" w:rsidP="000C3D00">
      <w:pPr>
        <w:spacing w:after="0" w:line="360" w:lineRule="auto"/>
        <w:jc w:val="both"/>
        <w:rPr>
          <w:rFonts w:ascii="Times New Roman" w:hAnsi="Times New Roman" w:cs="Times New Roman"/>
          <w:b/>
          <w:bCs/>
        </w:rPr>
      </w:pPr>
    </w:p>
    <w:p w14:paraId="3D09CD0F" w14:textId="77777777" w:rsidR="00063E80" w:rsidRDefault="00063E80"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940A53" w:rsidRPr="002E4752" w14:paraId="10AFF8F0" w14:textId="77777777" w:rsidTr="00772B26">
        <w:trPr>
          <w:trHeight w:val="268"/>
        </w:trPr>
        <w:tc>
          <w:tcPr>
            <w:tcW w:w="6683" w:type="dxa"/>
            <w:gridSpan w:val="2"/>
            <w:shd w:val="clear" w:color="auto" w:fill="E8E8E8"/>
            <w:vAlign w:val="center"/>
          </w:tcPr>
          <w:p w14:paraId="493BC5C9" w14:textId="42EBA146" w:rsidR="00940A53" w:rsidRPr="002E4752" w:rsidRDefault="00940A53" w:rsidP="00167B55">
            <w:pPr>
              <w:widowControl/>
              <w:autoSpaceDE/>
              <w:autoSpaceDN/>
              <w:jc w:val="center"/>
              <w:rPr>
                <w:rFonts w:ascii="Times New Roman" w:hAnsi="Times New Roman" w:cs="Times New Roman"/>
                <w:b/>
                <w:bCs/>
              </w:rPr>
            </w:pPr>
            <w:r w:rsidRPr="002E4752">
              <w:rPr>
                <w:rFonts w:ascii="Times New Roman" w:hAnsi="Times New Roman" w:cs="Times New Roman"/>
                <w:b/>
                <w:bCs/>
              </w:rPr>
              <w:lastRenderedPageBreak/>
              <w:t xml:space="preserve">Wymagany zakres rzeczowy inwestycji : </w:t>
            </w:r>
            <w:r w:rsidR="00063E80" w:rsidRPr="00063E80">
              <w:rPr>
                <w:b/>
                <w:bCs/>
              </w:rPr>
              <w:t>Endpoint Detection and Response / eXtended Detection and Response</w:t>
            </w:r>
          </w:p>
        </w:tc>
        <w:tc>
          <w:tcPr>
            <w:tcW w:w="1276" w:type="dxa"/>
            <w:gridSpan w:val="2"/>
            <w:shd w:val="clear" w:color="auto" w:fill="E8E8E8"/>
            <w:vAlign w:val="center"/>
          </w:tcPr>
          <w:p w14:paraId="151F89A3" w14:textId="77777777" w:rsidR="00940A53" w:rsidRPr="002E4752" w:rsidRDefault="00940A53" w:rsidP="00167B55">
            <w:pPr>
              <w:widowControl/>
              <w:autoSpaceDE/>
              <w:autoSpaceDN/>
              <w:jc w:val="center"/>
              <w:rPr>
                <w:rFonts w:ascii="Times New Roman" w:hAnsi="Times New Roman" w:cs="Times New Roman"/>
                <w:b/>
                <w:bCs/>
              </w:rPr>
            </w:pPr>
            <w:r w:rsidRPr="002E4752">
              <w:rPr>
                <w:rFonts w:ascii="Times New Roman" w:hAnsi="Times New Roman" w:cs="Times New Roman"/>
                <w:b/>
                <w:bCs/>
              </w:rPr>
              <w:t>Wymagany parameter TAK</w:t>
            </w:r>
          </w:p>
        </w:tc>
        <w:tc>
          <w:tcPr>
            <w:tcW w:w="1276" w:type="dxa"/>
            <w:gridSpan w:val="2"/>
            <w:shd w:val="clear" w:color="auto" w:fill="E8E8E8"/>
            <w:vAlign w:val="center"/>
          </w:tcPr>
          <w:p w14:paraId="75EFEEFB" w14:textId="77777777" w:rsidR="00940A53" w:rsidRPr="002E4752" w:rsidRDefault="00940A53"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940A53" w:rsidRPr="002E4752" w14:paraId="60909EAC" w14:textId="77777777" w:rsidTr="00772B26">
        <w:trPr>
          <w:gridAfter w:val="1"/>
          <w:wAfter w:w="10" w:type="dxa"/>
          <w:trHeight w:val="605"/>
        </w:trPr>
        <w:tc>
          <w:tcPr>
            <w:tcW w:w="6673" w:type="dxa"/>
            <w:vAlign w:val="center"/>
          </w:tcPr>
          <w:p w14:paraId="49EDDC70" w14:textId="50D8DA31" w:rsidR="00940A53" w:rsidRPr="002E4752" w:rsidRDefault="00063E80" w:rsidP="00772B26">
            <w:pPr>
              <w:widowControl/>
              <w:autoSpaceDE/>
              <w:autoSpaceDN/>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Moduł EDR / XDR musi pochodzić od tego samego producenta rozwiązania antywirusowego.</w:t>
            </w:r>
          </w:p>
        </w:tc>
        <w:tc>
          <w:tcPr>
            <w:tcW w:w="1276" w:type="dxa"/>
            <w:gridSpan w:val="2"/>
            <w:vAlign w:val="center"/>
          </w:tcPr>
          <w:p w14:paraId="452E98F1"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7AE30BE"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3593F8E6" w14:textId="77777777" w:rsidTr="00772B26">
        <w:trPr>
          <w:gridAfter w:val="1"/>
          <w:wAfter w:w="10" w:type="dxa"/>
          <w:trHeight w:val="402"/>
        </w:trPr>
        <w:tc>
          <w:tcPr>
            <w:tcW w:w="6673" w:type="dxa"/>
            <w:vAlign w:val="center"/>
          </w:tcPr>
          <w:p w14:paraId="2724086C" w14:textId="57D8EEBB" w:rsidR="00940A53" w:rsidRPr="002E4752" w:rsidRDefault="00063E80" w:rsidP="00772B26">
            <w:pPr>
              <w:widowControl/>
              <w:autoSpaceDE/>
              <w:autoSpaceDN/>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Ochrona EDR /XDR musi być realizowana przy pomocy dedykowanego konektora, który musi pochodzić od tego samego producenta rozwiązania antywirusowego.</w:t>
            </w:r>
          </w:p>
        </w:tc>
        <w:tc>
          <w:tcPr>
            <w:tcW w:w="1276" w:type="dxa"/>
            <w:gridSpan w:val="2"/>
            <w:vAlign w:val="center"/>
          </w:tcPr>
          <w:p w14:paraId="2C63EC34"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0695FFC"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580F390F" w14:textId="77777777" w:rsidTr="00772B26">
        <w:trPr>
          <w:gridAfter w:val="1"/>
          <w:wAfter w:w="10" w:type="dxa"/>
          <w:trHeight w:val="563"/>
        </w:trPr>
        <w:tc>
          <w:tcPr>
            <w:tcW w:w="6673" w:type="dxa"/>
            <w:vAlign w:val="center"/>
          </w:tcPr>
          <w:p w14:paraId="0DDA0CB1" w14:textId="77777777" w:rsidR="00063E80" w:rsidRP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zbierać co najmniej następujące informacje z systemu operacyjnego:</w:t>
            </w:r>
          </w:p>
          <w:p w14:paraId="1B76B361" w14:textId="5567AB8D"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tworzenie procesów,</w:t>
            </w:r>
          </w:p>
          <w:p w14:paraId="407C4791" w14:textId="2F2DDF66"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uruchamianie, zatrzymanie i modyfikacja usług,</w:t>
            </w:r>
          </w:p>
          <w:p w14:paraId="70F3CBC3" w14:textId="68DBADBA"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utworzenie, uruchomienie, modyfikacja oraz usunięcie zadań w harmonogramie systemowym,</w:t>
            </w:r>
          </w:p>
          <w:p w14:paraId="5EA6156F" w14:textId="1D493886"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usuwanie oraz zmiana nazw plików,</w:t>
            </w:r>
          </w:p>
          <w:p w14:paraId="6D804CC8" w14:textId="2874F0B9"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tworzenie i usuwanie kluczy rejestru systemowego,</w:t>
            </w:r>
          </w:p>
          <w:p w14:paraId="3E9D02AD" w14:textId="2445DB93"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ładowanie bibliotek DLL,</w:t>
            </w:r>
          </w:p>
          <w:p w14:paraId="4881D2B7" w14:textId="10F00E6A"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zalogowanie użytkowników,</w:t>
            </w:r>
          </w:p>
          <w:p w14:paraId="69E50B21" w14:textId="2B7274FF"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elementy sieciowe, w tym co najmniej</w:t>
            </w:r>
          </w:p>
          <w:p w14:paraId="087D6FE6" w14:textId="3770964E"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pobranie plików wykonywalnych,</w:t>
            </w:r>
          </w:p>
          <w:p w14:paraId="10301F88" w14:textId="28ABABDD"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zestawienie połączeń TCP/IP,</w:t>
            </w:r>
          </w:p>
          <w:p w14:paraId="3F1530E9" w14:textId="0DFBFF8B" w:rsidR="00063E80" w:rsidRPr="00063E80" w:rsidRDefault="00063E80" w:rsidP="00063E80">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063E80">
              <w:rPr>
                <w:rFonts w:ascii="Times New Roman" w:hAnsi="Times New Roman" w:cs="Times New Roman"/>
                <w:sz w:val="24"/>
                <w:szCs w:val="24"/>
              </w:rPr>
              <w:t>zapytania HTTP,</w:t>
            </w:r>
          </w:p>
          <w:p w14:paraId="08C06BCC" w14:textId="378E23DF" w:rsidR="00940A53" w:rsidRPr="00063E80" w:rsidRDefault="00063E80" w:rsidP="00063E80">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063E80">
              <w:rPr>
                <w:rFonts w:ascii="Times New Roman" w:hAnsi="Times New Roman" w:cs="Times New Roman"/>
                <w:sz w:val="24"/>
                <w:szCs w:val="24"/>
              </w:rPr>
              <w:t>zapytania DNS.</w:t>
            </w:r>
          </w:p>
        </w:tc>
        <w:tc>
          <w:tcPr>
            <w:tcW w:w="1276" w:type="dxa"/>
            <w:gridSpan w:val="2"/>
            <w:vAlign w:val="center"/>
          </w:tcPr>
          <w:p w14:paraId="58F41539"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6DF1AAD"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33B49B3B" w14:textId="77777777" w:rsidTr="00772B26">
        <w:trPr>
          <w:gridAfter w:val="1"/>
          <w:wAfter w:w="10" w:type="dxa"/>
          <w:trHeight w:val="699"/>
        </w:trPr>
        <w:tc>
          <w:tcPr>
            <w:tcW w:w="6673" w:type="dxa"/>
            <w:vAlign w:val="center"/>
          </w:tcPr>
          <w:p w14:paraId="5B18430C" w14:textId="77777777" w:rsid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posiadać ponad 1500 wbudowanych reguł, po których wystąpieniu, nastąpi wyzwolenie alarmu bezpieczeństwa.</w:t>
            </w:r>
            <w:r w:rsidRPr="00063E80">
              <w:rPr>
                <w:lang w:val="pl-PL"/>
              </w:rPr>
              <w:t xml:space="preserve"> </w:t>
            </w:r>
            <w:r w:rsidRPr="00063E80">
              <w:rPr>
                <w:rFonts w:ascii="Times New Roman" w:hAnsi="Times New Roman" w:cs="Times New Roman"/>
                <w:sz w:val="24"/>
                <w:szCs w:val="24"/>
                <w:lang w:val="pl-PL"/>
              </w:rPr>
              <w:t>Rozwiązanie musi posiadać ponad 1500 wbudowanych reguł, po których wystąpieniu, nastąpi wyzwolenie alarmu bezpieczeństwa.</w:t>
            </w:r>
          </w:p>
          <w:p w14:paraId="1A8B82A0" w14:textId="01B18203"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063E80">
              <w:rPr>
                <w:rFonts w:ascii="Times New Roman" w:hAnsi="Times New Roman" w:cs="Times New Roman"/>
                <w:sz w:val="24"/>
                <w:szCs w:val="24"/>
                <w:lang w:val="pl-PL"/>
              </w:rPr>
              <w:t>Administrator powinien mieć możliwość edytowania akcji przypisanych do reguł utworzonych zarówno przez producenta, jak i przez siebie, a także możliwość wdrażania automatyzacji tych reguł, opartych co najmniej na następujących akcjach:</w:t>
            </w:r>
          </w:p>
          <w:p w14:paraId="4056D1B5" w14:textId="3FCFC468"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blokowanie pliku wykonywalnego,</w:t>
            </w:r>
          </w:p>
          <w:p w14:paraId="74E7D1F0" w14:textId="644C9903"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blokowanie pliku wykonywalnego i poddanie go kwarantannie,</w:t>
            </w:r>
          </w:p>
          <w:p w14:paraId="1C7E3D7F" w14:textId="609668E4"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blokowanie podejrzanej biblioteki DLL,</w:t>
            </w:r>
          </w:p>
          <w:p w14:paraId="4043B054" w14:textId="73FC70E1"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zakończenie procesu,</w:t>
            </w:r>
          </w:p>
          <w:p w14:paraId="780794FC" w14:textId="66B96271"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skanowanie komputera w poszukiwaniu zagrożeń,</w:t>
            </w:r>
          </w:p>
          <w:p w14:paraId="48EE950C" w14:textId="05E01C40"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wyłączenie komputera,</w:t>
            </w:r>
          </w:p>
          <w:p w14:paraId="15E03107" w14:textId="57A8F372"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izolacja sieciowa hosta,</w:t>
            </w:r>
          </w:p>
          <w:p w14:paraId="4D78A9D1" w14:textId="77777777" w:rsid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wylogowanie użytkownika.</w:t>
            </w:r>
          </w:p>
          <w:p w14:paraId="5B0CE8F6" w14:textId="536BE998" w:rsidR="00940A53" w:rsidRPr="002E4752"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063E80">
              <w:rPr>
                <w:rFonts w:ascii="Times New Roman" w:hAnsi="Times New Roman" w:cs="Times New Roman"/>
                <w:sz w:val="24"/>
                <w:szCs w:val="24"/>
                <w:lang w:val="pl-PL"/>
              </w:rPr>
              <w:t>Administrator musi posiadać możliwość utworzenia własnych reguł w oparciu o język XML.</w:t>
            </w:r>
          </w:p>
        </w:tc>
        <w:tc>
          <w:tcPr>
            <w:tcW w:w="1276" w:type="dxa"/>
            <w:gridSpan w:val="2"/>
            <w:vAlign w:val="center"/>
          </w:tcPr>
          <w:p w14:paraId="19521084"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C50680C"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2672681A" w14:textId="77777777" w:rsidTr="00772B26">
        <w:trPr>
          <w:gridAfter w:val="1"/>
          <w:wAfter w:w="10" w:type="dxa"/>
          <w:trHeight w:val="556"/>
        </w:trPr>
        <w:tc>
          <w:tcPr>
            <w:tcW w:w="6673" w:type="dxa"/>
            <w:vAlign w:val="center"/>
          </w:tcPr>
          <w:p w14:paraId="3A4F1D16" w14:textId="77777777" w:rsidR="00063E80" w:rsidRPr="00063E80" w:rsidRDefault="00063E80" w:rsidP="00063E80">
            <w:pPr>
              <w:numPr>
                <w:ilvl w:val="1"/>
                <w:numId w:val="19"/>
              </w:num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posiadać możliwość tworzenia wykluczeń, po których nie zostanie wyzwolony alarm bezpieczeństwa.</w:t>
            </w:r>
          </w:p>
          <w:p w14:paraId="25407EE5" w14:textId="3B3F73BB" w:rsidR="00063E80" w:rsidRPr="00063E80" w:rsidRDefault="00063E80" w:rsidP="00063E80">
            <w:pPr>
              <w:numPr>
                <w:ilvl w:val="1"/>
                <w:numId w:val="19"/>
              </w:num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063E80">
              <w:rPr>
                <w:rFonts w:ascii="Times New Roman" w:hAnsi="Times New Roman" w:cs="Times New Roman"/>
                <w:sz w:val="24"/>
                <w:szCs w:val="24"/>
                <w:lang w:val="pl-PL"/>
              </w:rPr>
              <w:t>Utworzenie wykluczenia musi automatycznie rozwiązywać alarmy historyczne, które pasują do utworzonego wykluczenia.</w:t>
            </w:r>
          </w:p>
          <w:p w14:paraId="56CED905" w14:textId="2C4E03A8" w:rsidR="00063E80" w:rsidRPr="00063E80" w:rsidRDefault="00063E80" w:rsidP="00063E80">
            <w:pPr>
              <w:numPr>
                <w:ilvl w:val="1"/>
                <w:numId w:val="19"/>
              </w:numPr>
              <w:ind w:left="577"/>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2. </w:t>
            </w:r>
            <w:r w:rsidRPr="00063E80">
              <w:rPr>
                <w:rFonts w:ascii="Times New Roman" w:hAnsi="Times New Roman" w:cs="Times New Roman"/>
                <w:sz w:val="24"/>
                <w:szCs w:val="24"/>
                <w:lang w:val="pl-PL"/>
              </w:rPr>
              <w:t>Podstawowe wykluczenia muszą być konfigurowane w oparciu o przynajmniej:</w:t>
            </w:r>
          </w:p>
          <w:p w14:paraId="3DBCA2EA" w14:textId="3A291365" w:rsidR="00063E80" w:rsidRPr="00063E80" w:rsidRDefault="00063E80" w:rsidP="00063E80">
            <w:pPr>
              <w:numPr>
                <w:ilvl w:val="1"/>
                <w:numId w:val="19"/>
              </w:num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proces,</w:t>
            </w:r>
          </w:p>
          <w:p w14:paraId="30E742F3" w14:textId="4262D376" w:rsidR="00063E80" w:rsidRPr="00063E80" w:rsidRDefault="00063E80" w:rsidP="00063E80">
            <w:pPr>
              <w:numPr>
                <w:ilvl w:val="1"/>
                <w:numId w:val="19"/>
              </w:num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proces nadrzędny (proces rodzica),</w:t>
            </w:r>
          </w:p>
          <w:p w14:paraId="27486584" w14:textId="01E4AC60" w:rsidR="00063E80" w:rsidRPr="00063E80" w:rsidRDefault="00063E80" w:rsidP="00063E80">
            <w:pPr>
              <w:numPr>
                <w:ilvl w:val="1"/>
                <w:numId w:val="19"/>
              </w:num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nazwę procesu,</w:t>
            </w:r>
          </w:p>
          <w:p w14:paraId="733A2894" w14:textId="1CC7D7DB" w:rsidR="00063E80" w:rsidRPr="00063E80" w:rsidRDefault="00063E80" w:rsidP="00063E80">
            <w:pPr>
              <w:numPr>
                <w:ilvl w:val="1"/>
                <w:numId w:val="19"/>
              </w:num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ścieżkę procesu,</w:t>
            </w:r>
          </w:p>
          <w:p w14:paraId="6F969FBD" w14:textId="48E12077" w:rsidR="00063E80" w:rsidRPr="00063E80" w:rsidRDefault="00063E80" w:rsidP="00063E80">
            <w:pPr>
              <w:numPr>
                <w:ilvl w:val="1"/>
                <w:numId w:val="19"/>
              </w:num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wiersz polecenia,</w:t>
            </w:r>
          </w:p>
          <w:p w14:paraId="09E654EF" w14:textId="5237C433" w:rsidR="00063E80" w:rsidRPr="00063E80" w:rsidRDefault="00063E80" w:rsidP="00063E80">
            <w:pPr>
              <w:numPr>
                <w:ilvl w:val="1"/>
                <w:numId w:val="19"/>
              </w:num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wydawcę,</w:t>
            </w:r>
          </w:p>
          <w:p w14:paraId="2DCA6809" w14:textId="72E2C4A0" w:rsidR="00063E80" w:rsidRPr="00063E80" w:rsidRDefault="00063E80" w:rsidP="00063E80">
            <w:pPr>
              <w:numPr>
                <w:ilvl w:val="1"/>
                <w:numId w:val="19"/>
              </w:num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typ podpisu,</w:t>
            </w:r>
          </w:p>
          <w:p w14:paraId="0268B66A" w14:textId="4F921C31" w:rsidR="00063E80" w:rsidRPr="00063E80" w:rsidRDefault="00063E80" w:rsidP="00063E80">
            <w:pPr>
              <w:numPr>
                <w:ilvl w:val="1"/>
                <w:numId w:val="19"/>
              </w:num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SHA-1,</w:t>
            </w:r>
          </w:p>
          <w:p w14:paraId="2C92DB64" w14:textId="2FBD3BD7" w:rsidR="00063E80" w:rsidRPr="00063E80" w:rsidRDefault="00063E80" w:rsidP="00063E80">
            <w:pPr>
              <w:numPr>
                <w:ilvl w:val="1"/>
                <w:numId w:val="19"/>
              </w:num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SHA-2,</w:t>
            </w:r>
          </w:p>
          <w:p w14:paraId="62EE3AFA" w14:textId="6004D7EA" w:rsidR="00063E80" w:rsidRPr="00063E80" w:rsidRDefault="00063E80" w:rsidP="00063E80">
            <w:pPr>
              <w:numPr>
                <w:ilvl w:val="1"/>
                <w:numId w:val="19"/>
              </w:num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użytkownika.</w:t>
            </w:r>
          </w:p>
          <w:p w14:paraId="32B3FE7A" w14:textId="25CCCDA1" w:rsidR="00940A53" w:rsidRPr="002E4752" w:rsidRDefault="00063E80" w:rsidP="00063E80">
            <w:pPr>
              <w:widowControl/>
              <w:numPr>
                <w:ilvl w:val="1"/>
                <w:numId w:val="19"/>
              </w:numPr>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3. </w:t>
            </w:r>
            <w:r w:rsidRPr="00063E80">
              <w:rPr>
                <w:rFonts w:ascii="Times New Roman" w:hAnsi="Times New Roman" w:cs="Times New Roman"/>
                <w:sz w:val="24"/>
                <w:szCs w:val="24"/>
                <w:lang w:val="pl-PL"/>
              </w:rPr>
              <w:t>Administrator musi mieć możliwość utworzenia wykluczeń zaawansowanych w oparciu o język XML.</w:t>
            </w:r>
          </w:p>
        </w:tc>
        <w:tc>
          <w:tcPr>
            <w:tcW w:w="1276" w:type="dxa"/>
            <w:gridSpan w:val="2"/>
            <w:vAlign w:val="center"/>
          </w:tcPr>
          <w:p w14:paraId="3E365235"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lastRenderedPageBreak/>
              <w:t>TAK</w:t>
            </w:r>
          </w:p>
        </w:tc>
        <w:tc>
          <w:tcPr>
            <w:tcW w:w="1276" w:type="dxa"/>
            <w:gridSpan w:val="2"/>
          </w:tcPr>
          <w:p w14:paraId="44FC8475"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5E5196FE" w14:textId="77777777" w:rsidTr="00772B26">
        <w:trPr>
          <w:gridAfter w:val="1"/>
          <w:wAfter w:w="10" w:type="dxa"/>
          <w:trHeight w:val="562"/>
        </w:trPr>
        <w:tc>
          <w:tcPr>
            <w:tcW w:w="6673" w:type="dxa"/>
            <w:vAlign w:val="center"/>
          </w:tcPr>
          <w:p w14:paraId="307FE356" w14:textId="77777777" w:rsidR="00063E80" w:rsidRP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mieć możliwość blokowania plików po sumach kontrolnych.</w:t>
            </w:r>
          </w:p>
          <w:p w14:paraId="219A59C0" w14:textId="5EB1C286"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063E80">
              <w:rPr>
                <w:rFonts w:ascii="Times New Roman" w:hAnsi="Times New Roman" w:cs="Times New Roman"/>
                <w:sz w:val="24"/>
                <w:szCs w:val="24"/>
                <w:lang w:val="pl-PL"/>
              </w:rPr>
              <w:t>W ramach blokady musi istnieć możliwość dodania komentarza oraz konfiguracji usuwania blokowanego pliku.</w:t>
            </w:r>
          </w:p>
          <w:p w14:paraId="62066A71" w14:textId="00858752"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063E80">
              <w:rPr>
                <w:rFonts w:ascii="Times New Roman" w:hAnsi="Times New Roman" w:cs="Times New Roman"/>
                <w:sz w:val="24"/>
                <w:szCs w:val="24"/>
                <w:lang w:val="pl-PL"/>
              </w:rPr>
              <w:t>Blokowanie pliku musi być możliwe na podstawie co najmniej następujących funkcji skrótu (funkcje hashujące):</w:t>
            </w:r>
          </w:p>
          <w:p w14:paraId="2D09BB53" w14:textId="5DFEB89A"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SHA-1,</w:t>
            </w:r>
          </w:p>
          <w:p w14:paraId="0E1080FE" w14:textId="6FD64ACF" w:rsidR="00940A53" w:rsidRPr="002E4752" w:rsidRDefault="00063E80" w:rsidP="00063E8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SHA-256.</w:t>
            </w:r>
          </w:p>
        </w:tc>
        <w:tc>
          <w:tcPr>
            <w:tcW w:w="1276" w:type="dxa"/>
            <w:gridSpan w:val="2"/>
            <w:vAlign w:val="center"/>
          </w:tcPr>
          <w:p w14:paraId="2A31580E"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420BEB60"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r w:rsidR="00940A53" w:rsidRPr="002E4752" w14:paraId="4F6BCF98" w14:textId="77777777" w:rsidTr="00772B26">
        <w:trPr>
          <w:gridAfter w:val="1"/>
          <w:wAfter w:w="10" w:type="dxa"/>
          <w:trHeight w:val="555"/>
        </w:trPr>
        <w:tc>
          <w:tcPr>
            <w:tcW w:w="6673" w:type="dxa"/>
            <w:vAlign w:val="center"/>
          </w:tcPr>
          <w:p w14:paraId="3C7F395D" w14:textId="77777777" w:rsidR="00063E80" w:rsidRP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dawać możliwość weryfikacji plików wykonywalnych w środowisku z możliwością podglądu szczegółów wybranego pliku w tym przynajmniej:</w:t>
            </w:r>
          </w:p>
          <w:p w14:paraId="5ED472A5" w14:textId="4993F4CF"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hash pliku SHA-1,</w:t>
            </w:r>
          </w:p>
          <w:p w14:paraId="682D2138" w14:textId="08DA0EA5"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 </w:t>
            </w:r>
            <w:r w:rsidRPr="00063E80">
              <w:rPr>
                <w:rFonts w:ascii="Times New Roman" w:hAnsi="Times New Roman" w:cs="Times New Roman"/>
                <w:sz w:val="24"/>
                <w:szCs w:val="24"/>
                <w:lang w:val="pl-PL"/>
              </w:rPr>
              <w:t>hash pliku SHA-256,</w:t>
            </w:r>
          </w:p>
          <w:p w14:paraId="5A404CE4" w14:textId="4F49E9FE"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hash pliku MD5,</w:t>
            </w:r>
          </w:p>
          <w:p w14:paraId="02E85E11" w14:textId="3721FD23"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typ sygnatury podpisu cyfrowego,</w:t>
            </w:r>
          </w:p>
          <w:p w14:paraId="2B0407CB" w14:textId="40FD6174"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wydawcę certyfikatu,</w:t>
            </w:r>
          </w:p>
          <w:p w14:paraId="5A65EA97" w14:textId="67BA8FA6"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wersję pliku,</w:t>
            </w:r>
          </w:p>
          <w:p w14:paraId="0C1B05BD" w14:textId="711F62B6"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oryginalną nazwę pliku,</w:t>
            </w:r>
          </w:p>
          <w:p w14:paraId="42266476" w14:textId="0D6483D1"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rozmiar pliku,</w:t>
            </w:r>
          </w:p>
          <w:p w14:paraId="5F6B1451" w14:textId="78BC0A1D"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reputację i popularność pliku w oparciu o system reputacji producenta tego samego rozwiązania antywirusowego,</w:t>
            </w:r>
          </w:p>
          <w:p w14:paraId="0D927F40" w14:textId="15C5F647"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pierwsze uruchomienie pliku w środowisku,</w:t>
            </w:r>
          </w:p>
          <w:p w14:paraId="7B1A754C" w14:textId="35876736" w:rsidR="00940A53" w:rsidRPr="002E4752" w:rsidRDefault="00063E80" w:rsidP="00063E8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ostatnie uruchomienie pliku w środowisku,</w:t>
            </w:r>
          </w:p>
        </w:tc>
        <w:tc>
          <w:tcPr>
            <w:tcW w:w="1276" w:type="dxa"/>
            <w:gridSpan w:val="2"/>
            <w:vAlign w:val="center"/>
          </w:tcPr>
          <w:p w14:paraId="4112DB72"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0B79818E"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r w:rsidR="00940A53" w:rsidRPr="002E4752" w14:paraId="784F1310" w14:textId="77777777" w:rsidTr="00772B26">
        <w:trPr>
          <w:gridAfter w:val="1"/>
          <w:wAfter w:w="10" w:type="dxa"/>
          <w:trHeight w:val="546"/>
        </w:trPr>
        <w:tc>
          <w:tcPr>
            <w:tcW w:w="6673" w:type="dxa"/>
            <w:vAlign w:val="center"/>
          </w:tcPr>
          <w:p w14:paraId="49B53E98" w14:textId="77777777" w:rsidR="00063E80" w:rsidRP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dawać możliwość wykonywania następujących czynności dla plików wykonywalnych oraz plików DLL:</w:t>
            </w:r>
          </w:p>
          <w:p w14:paraId="33CE9B88" w14:textId="059796CF"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oznaczania ich jako bezpieczne lub niebezpieczne,</w:t>
            </w:r>
          </w:p>
          <w:p w14:paraId="3F18A9FE" w14:textId="2D49B179"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pobierania ich do dalszej analizy, a pobierany plik musi być zabezpieczony hasłem,</w:t>
            </w:r>
          </w:p>
          <w:p w14:paraId="5E8DFE50" w14:textId="10B6B422"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zablokowania wykonywania i wykorzystania pliku,</w:t>
            </w:r>
          </w:p>
          <w:p w14:paraId="7607DE18" w14:textId="66080810" w:rsidR="00940A53" w:rsidRPr="002E4752" w:rsidRDefault="00063E80" w:rsidP="00063E8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wysyłania do sandbox tego samego producenta rozwiązania antywirusowego</w:t>
            </w:r>
          </w:p>
        </w:tc>
        <w:tc>
          <w:tcPr>
            <w:tcW w:w="1276" w:type="dxa"/>
            <w:gridSpan w:val="2"/>
            <w:vAlign w:val="center"/>
          </w:tcPr>
          <w:p w14:paraId="26E043CB"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04958D01"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r w:rsidR="00940A53" w:rsidRPr="002E4752" w14:paraId="1A00213A" w14:textId="77777777" w:rsidTr="00772B26">
        <w:trPr>
          <w:gridAfter w:val="1"/>
          <w:wAfter w:w="10" w:type="dxa"/>
          <w:trHeight w:val="546"/>
        </w:trPr>
        <w:tc>
          <w:tcPr>
            <w:tcW w:w="6673" w:type="dxa"/>
            <w:vAlign w:val="center"/>
          </w:tcPr>
          <w:p w14:paraId="5BF4E2E0" w14:textId="77777777" w:rsidR="00063E80" w:rsidRP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dawać możliwość weryfikacji uruchomionych skryptów w środowisku wraz z informacją dotyczącą parametrów uruchomienia (wiersz poleceń).</w:t>
            </w:r>
          </w:p>
          <w:p w14:paraId="7C800ECD" w14:textId="7096024A" w:rsidR="00063E80" w:rsidRP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 xml:space="preserve">Administrator musi posiadać możliwość oznaczenia skryptu </w:t>
            </w: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lastRenderedPageBreak/>
              <w:t>jako bezpieczny lub niebezpieczny.</w:t>
            </w:r>
          </w:p>
          <w:p w14:paraId="4F212A64" w14:textId="22BE6583"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pobierania ich do dalszej analizy, a pobierany plik musi być zabezpieczony hasłem,</w:t>
            </w:r>
          </w:p>
          <w:p w14:paraId="466427E7" w14:textId="75E20730"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wysyłania do sandbox tego samego producenta rozwiązania antywirusowego.</w:t>
            </w:r>
          </w:p>
          <w:p w14:paraId="0C9B3365" w14:textId="181BA90D" w:rsidR="00940A53" w:rsidRPr="002E4752" w:rsidRDefault="00063E80" w:rsidP="00063E8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administrator musi posiadać możliwość szczegółowego podglądu wykonanych przez skrypt czynności w formie tekstowej.</w:t>
            </w:r>
          </w:p>
        </w:tc>
        <w:tc>
          <w:tcPr>
            <w:tcW w:w="1276" w:type="dxa"/>
            <w:gridSpan w:val="2"/>
            <w:vAlign w:val="center"/>
          </w:tcPr>
          <w:p w14:paraId="390F506E"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lastRenderedPageBreak/>
              <w:t>TAK</w:t>
            </w:r>
          </w:p>
        </w:tc>
        <w:tc>
          <w:tcPr>
            <w:tcW w:w="1276" w:type="dxa"/>
            <w:gridSpan w:val="2"/>
          </w:tcPr>
          <w:p w14:paraId="1B8D6248"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29957730" w14:textId="77777777" w:rsidTr="00772B26">
        <w:trPr>
          <w:gridAfter w:val="1"/>
          <w:wAfter w:w="10" w:type="dxa"/>
          <w:trHeight w:val="546"/>
        </w:trPr>
        <w:tc>
          <w:tcPr>
            <w:tcW w:w="6673" w:type="dxa"/>
            <w:vAlign w:val="center"/>
          </w:tcPr>
          <w:p w14:paraId="1A1B5976" w14:textId="77777777" w:rsidR="00063E80" w:rsidRP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umożliwiać zestawienie sesji terminalowej powershell do stacji końcowej oraz serwera.</w:t>
            </w:r>
          </w:p>
          <w:p w14:paraId="120762F9" w14:textId="78EE842B" w:rsidR="00940A53" w:rsidRPr="002E4752" w:rsidRDefault="00063E80" w:rsidP="00063E80">
            <w:pPr>
              <w:widowControl/>
              <w:autoSpaceDE/>
              <w:autoSpaceDN/>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 xml:space="preserve">Moduł połączenia terminalowego musi być dostępny jedynie </w:t>
            </w: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dla użytkowników konsoli posiadających skonfigurowane dwuskładnikowe uwierzytelnienia do konsoli.</w:t>
            </w:r>
          </w:p>
        </w:tc>
        <w:tc>
          <w:tcPr>
            <w:tcW w:w="1276" w:type="dxa"/>
            <w:gridSpan w:val="2"/>
            <w:vAlign w:val="center"/>
          </w:tcPr>
          <w:p w14:paraId="406CA713"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3525BB8"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5FCF376D" w14:textId="77777777" w:rsidTr="00772B26">
        <w:trPr>
          <w:gridAfter w:val="1"/>
          <w:wAfter w:w="10" w:type="dxa"/>
          <w:trHeight w:val="546"/>
        </w:trPr>
        <w:tc>
          <w:tcPr>
            <w:tcW w:w="6673" w:type="dxa"/>
            <w:vAlign w:val="center"/>
          </w:tcPr>
          <w:p w14:paraId="660A4201" w14:textId="1DDC8366" w:rsidR="00940A53" w:rsidRPr="002E4752" w:rsidRDefault="00063E80" w:rsidP="00772B26">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posiadać mechanizm sztucznej inteligencji, który będzie wspomagał administratora w tworzeniu wykluczeń dla pojawiających się w środowisku alertów.</w:t>
            </w:r>
          </w:p>
        </w:tc>
        <w:tc>
          <w:tcPr>
            <w:tcW w:w="1276" w:type="dxa"/>
            <w:gridSpan w:val="2"/>
            <w:vAlign w:val="center"/>
          </w:tcPr>
          <w:p w14:paraId="32930AD6"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4E1391DA"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r w:rsidR="00940A53" w:rsidRPr="002E4752" w14:paraId="307A599D" w14:textId="77777777" w:rsidTr="00772B26">
        <w:trPr>
          <w:gridAfter w:val="1"/>
          <w:wAfter w:w="10" w:type="dxa"/>
          <w:trHeight w:val="461"/>
        </w:trPr>
        <w:tc>
          <w:tcPr>
            <w:tcW w:w="6673" w:type="dxa"/>
            <w:vAlign w:val="center"/>
          </w:tcPr>
          <w:p w14:paraId="2B8E4BA2" w14:textId="5089A399" w:rsidR="00940A53" w:rsidRPr="002E4752" w:rsidRDefault="00063E80" w:rsidP="00772B26">
            <w:pPr>
              <w:widowControl/>
              <w:autoSpaceDE/>
              <w:autoSpaceDN/>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wspierać integrację z zewnętrznymi silnikami do przeprowadzenia głębszej analizy plików, w tym co najmniej VirusTotal.</w:t>
            </w:r>
          </w:p>
        </w:tc>
        <w:tc>
          <w:tcPr>
            <w:tcW w:w="1276" w:type="dxa"/>
            <w:gridSpan w:val="2"/>
            <w:vAlign w:val="center"/>
          </w:tcPr>
          <w:p w14:paraId="0CF84312"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2B31CC60"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bl>
    <w:p w14:paraId="19A77B8E" w14:textId="77777777" w:rsidR="00940A53" w:rsidRDefault="00940A53"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940A53" w:rsidRPr="002E4752" w14:paraId="18F76092" w14:textId="77777777" w:rsidTr="00772B26">
        <w:trPr>
          <w:trHeight w:val="268"/>
        </w:trPr>
        <w:tc>
          <w:tcPr>
            <w:tcW w:w="6683" w:type="dxa"/>
            <w:gridSpan w:val="2"/>
            <w:shd w:val="clear" w:color="auto" w:fill="E8E8E8"/>
            <w:vAlign w:val="center"/>
          </w:tcPr>
          <w:p w14:paraId="1A141574" w14:textId="5118E304" w:rsidR="00940A53" w:rsidRPr="002E4752" w:rsidRDefault="00940A53" w:rsidP="00167B55">
            <w:pPr>
              <w:widowControl/>
              <w:autoSpaceDE/>
              <w:autoSpaceDN/>
              <w:jc w:val="center"/>
              <w:rPr>
                <w:rFonts w:ascii="Times New Roman" w:hAnsi="Times New Roman" w:cs="Times New Roman"/>
                <w:b/>
                <w:bCs/>
                <w:lang w:val="pl-PL"/>
              </w:rPr>
            </w:pPr>
            <w:bookmarkStart w:id="6" w:name="_Hlk211001303"/>
            <w:r w:rsidRPr="002E4752">
              <w:rPr>
                <w:rFonts w:ascii="Times New Roman" w:hAnsi="Times New Roman" w:cs="Times New Roman"/>
                <w:b/>
                <w:bCs/>
                <w:lang w:val="pl-PL"/>
              </w:rPr>
              <w:t xml:space="preserve">Wymagany zakres rzeczowy inwestycji : </w:t>
            </w:r>
            <w:r w:rsidR="00063E80" w:rsidRPr="00063E80">
              <w:rPr>
                <w:b/>
                <w:bCs/>
                <w:lang w:val="pl-PL"/>
              </w:rPr>
              <w:t>Ochrona serwera pocztowego MS Exchange</w:t>
            </w:r>
          </w:p>
        </w:tc>
        <w:tc>
          <w:tcPr>
            <w:tcW w:w="1276" w:type="dxa"/>
            <w:gridSpan w:val="2"/>
            <w:shd w:val="clear" w:color="auto" w:fill="E8E8E8"/>
            <w:vAlign w:val="center"/>
          </w:tcPr>
          <w:p w14:paraId="0F87B57F" w14:textId="77777777" w:rsidR="00940A53" w:rsidRPr="002E4752" w:rsidRDefault="00940A53" w:rsidP="00167B55">
            <w:pPr>
              <w:widowControl/>
              <w:autoSpaceDE/>
              <w:autoSpaceDN/>
              <w:jc w:val="center"/>
              <w:rPr>
                <w:rFonts w:ascii="Times New Roman" w:hAnsi="Times New Roman" w:cs="Times New Roman"/>
                <w:b/>
                <w:bCs/>
              </w:rPr>
            </w:pPr>
            <w:r w:rsidRPr="002E4752">
              <w:rPr>
                <w:rFonts w:ascii="Times New Roman" w:hAnsi="Times New Roman" w:cs="Times New Roman"/>
                <w:b/>
                <w:bCs/>
              </w:rPr>
              <w:t>Wymagany parameter TAK</w:t>
            </w:r>
          </w:p>
        </w:tc>
        <w:tc>
          <w:tcPr>
            <w:tcW w:w="1276" w:type="dxa"/>
            <w:gridSpan w:val="2"/>
            <w:shd w:val="clear" w:color="auto" w:fill="E8E8E8"/>
            <w:vAlign w:val="center"/>
          </w:tcPr>
          <w:p w14:paraId="644A7F02" w14:textId="77777777" w:rsidR="00940A53" w:rsidRPr="002E4752" w:rsidRDefault="00940A53"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940A53" w:rsidRPr="002E4752" w14:paraId="0652FB70" w14:textId="77777777" w:rsidTr="00772B26">
        <w:trPr>
          <w:gridAfter w:val="1"/>
          <w:wAfter w:w="10" w:type="dxa"/>
          <w:trHeight w:val="605"/>
        </w:trPr>
        <w:tc>
          <w:tcPr>
            <w:tcW w:w="6673" w:type="dxa"/>
            <w:vAlign w:val="center"/>
          </w:tcPr>
          <w:p w14:paraId="28AEC8B7" w14:textId="77777777" w:rsidR="00063E80" w:rsidRP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wspierać co najmniej następujące serwery poczty:</w:t>
            </w:r>
          </w:p>
          <w:p w14:paraId="2321B292" w14:textId="61E3896A" w:rsidR="00063E80" w:rsidRPr="00063E80" w:rsidRDefault="00063E80" w:rsidP="00063E80">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063E80">
              <w:rPr>
                <w:rFonts w:ascii="Times New Roman" w:hAnsi="Times New Roman" w:cs="Times New Roman"/>
                <w:sz w:val="24"/>
                <w:szCs w:val="24"/>
              </w:rPr>
              <w:t>Microsoft Exchange 2010 SP3,</w:t>
            </w:r>
          </w:p>
          <w:p w14:paraId="5F55BF4B" w14:textId="49156FCB" w:rsidR="00063E80" w:rsidRPr="00063E80" w:rsidRDefault="00063E80" w:rsidP="00063E80">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063E80">
              <w:rPr>
                <w:rFonts w:ascii="Times New Roman" w:hAnsi="Times New Roman" w:cs="Times New Roman"/>
                <w:sz w:val="24"/>
                <w:szCs w:val="24"/>
              </w:rPr>
              <w:t>Microsoft Exchange 2013,</w:t>
            </w:r>
          </w:p>
          <w:p w14:paraId="3053E6DF" w14:textId="6E086B55"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Microsoft Exchange 2016,</w:t>
            </w:r>
          </w:p>
          <w:p w14:paraId="654089A5" w14:textId="32698D89" w:rsidR="00940A53" w:rsidRPr="002E4752" w:rsidRDefault="00063E80" w:rsidP="00063E8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Microsoft Exchange 2019.</w:t>
            </w:r>
          </w:p>
        </w:tc>
        <w:tc>
          <w:tcPr>
            <w:tcW w:w="1276" w:type="dxa"/>
            <w:gridSpan w:val="2"/>
            <w:vAlign w:val="center"/>
          </w:tcPr>
          <w:p w14:paraId="77ED5927"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78221AE"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2813CBEB" w14:textId="77777777" w:rsidTr="00772B26">
        <w:trPr>
          <w:gridAfter w:val="1"/>
          <w:wAfter w:w="10" w:type="dxa"/>
          <w:trHeight w:val="402"/>
        </w:trPr>
        <w:tc>
          <w:tcPr>
            <w:tcW w:w="6673" w:type="dxa"/>
            <w:vAlign w:val="center"/>
          </w:tcPr>
          <w:p w14:paraId="059B1098" w14:textId="77777777" w:rsidR="00063E80" w:rsidRP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zapewniać wsparcie co najmniej dla następujących ról</w:t>
            </w:r>
          </w:p>
          <w:p w14:paraId="0E00F178" w14:textId="077DB662"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Mailbox,</w:t>
            </w:r>
          </w:p>
          <w:p w14:paraId="00BFC866" w14:textId="7F4B137F"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Edge,</w:t>
            </w:r>
          </w:p>
          <w:p w14:paraId="3884A864" w14:textId="40A6C838" w:rsidR="00940A53" w:rsidRPr="002E4752" w:rsidRDefault="00063E80" w:rsidP="00063E8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Hub.</w:t>
            </w:r>
          </w:p>
        </w:tc>
        <w:tc>
          <w:tcPr>
            <w:tcW w:w="1276" w:type="dxa"/>
            <w:gridSpan w:val="2"/>
            <w:vAlign w:val="center"/>
          </w:tcPr>
          <w:p w14:paraId="543CE0B7"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E85A4E5"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63602FB2" w14:textId="77777777" w:rsidTr="00772B26">
        <w:trPr>
          <w:gridAfter w:val="1"/>
          <w:wAfter w:w="10" w:type="dxa"/>
          <w:trHeight w:val="563"/>
        </w:trPr>
        <w:tc>
          <w:tcPr>
            <w:tcW w:w="6673" w:type="dxa"/>
            <w:vAlign w:val="center"/>
          </w:tcPr>
          <w:p w14:paraId="1A82D156" w14:textId="749BEC87" w:rsidR="00940A53" w:rsidRP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być instalowane na maszynie z serwerem pocztowym Exchange</w:t>
            </w:r>
          </w:p>
        </w:tc>
        <w:tc>
          <w:tcPr>
            <w:tcW w:w="1276" w:type="dxa"/>
            <w:gridSpan w:val="2"/>
            <w:vAlign w:val="center"/>
          </w:tcPr>
          <w:p w14:paraId="27A5975A"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6AC19A3"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0BD9EDA2" w14:textId="77777777" w:rsidTr="00772B26">
        <w:trPr>
          <w:gridAfter w:val="1"/>
          <w:wAfter w:w="10" w:type="dxa"/>
          <w:trHeight w:val="699"/>
        </w:trPr>
        <w:tc>
          <w:tcPr>
            <w:tcW w:w="6673" w:type="dxa"/>
            <w:vAlign w:val="center"/>
          </w:tcPr>
          <w:p w14:paraId="7C12A351" w14:textId="0F5CE70A" w:rsidR="00940A53" w:rsidRPr="002E4752" w:rsidRDefault="00063E80" w:rsidP="00772B26">
            <w:pPr>
              <w:widowControl/>
              <w:autoSpaceDE/>
              <w:autoSpaceDN/>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Wszystkie komponenty rozwiązania ochrony serwera pocztowego Exchange muszą pracować na tym samym serwerze, na którym zainstalowany jest Microsoft Exchange (Rozwiązanie nie może pracować jako rozwiązanie typu gateway).</w:t>
            </w:r>
          </w:p>
        </w:tc>
        <w:tc>
          <w:tcPr>
            <w:tcW w:w="1276" w:type="dxa"/>
            <w:gridSpan w:val="2"/>
            <w:vAlign w:val="center"/>
          </w:tcPr>
          <w:p w14:paraId="72104A97"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60A7FE8"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69AE7B77" w14:textId="77777777" w:rsidTr="00772B26">
        <w:trPr>
          <w:gridAfter w:val="1"/>
          <w:wAfter w:w="10" w:type="dxa"/>
          <w:trHeight w:val="556"/>
        </w:trPr>
        <w:tc>
          <w:tcPr>
            <w:tcW w:w="6673" w:type="dxa"/>
            <w:vAlign w:val="center"/>
          </w:tcPr>
          <w:p w14:paraId="427E0730" w14:textId="4E733E1B" w:rsidR="00940A53" w:rsidRPr="002E4752" w:rsidRDefault="00063E80" w:rsidP="00063E80">
            <w:pPr>
              <w:widowControl/>
              <w:numPr>
                <w:ilvl w:val="1"/>
                <w:numId w:val="19"/>
              </w:numPr>
              <w:autoSpaceDE/>
              <w:autoSpaceDN/>
              <w:ind w:left="577" w:hanging="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skanować pocztę przychodzącą i wychodzącą na serwerze MS Exchange.</w:t>
            </w:r>
          </w:p>
        </w:tc>
        <w:tc>
          <w:tcPr>
            <w:tcW w:w="1276" w:type="dxa"/>
            <w:gridSpan w:val="2"/>
            <w:vAlign w:val="center"/>
          </w:tcPr>
          <w:p w14:paraId="77E6A423"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633BB8A"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5AF4191F" w14:textId="77777777" w:rsidTr="00772B26">
        <w:trPr>
          <w:gridAfter w:val="1"/>
          <w:wAfter w:w="10" w:type="dxa"/>
          <w:trHeight w:val="562"/>
        </w:trPr>
        <w:tc>
          <w:tcPr>
            <w:tcW w:w="6673" w:type="dxa"/>
            <w:vAlign w:val="center"/>
          </w:tcPr>
          <w:p w14:paraId="65C3785E" w14:textId="2259C96B" w:rsidR="00940A53" w:rsidRPr="002E4752" w:rsidRDefault="00063E80" w:rsidP="00772B26">
            <w:pPr>
              <w:widowControl/>
              <w:autoSpaceDE/>
              <w:autoSpaceDN/>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skanować pocztę wewnętrzną (ruch pocztowy w obrębie serwera Microsoft Exchange).</w:t>
            </w:r>
          </w:p>
        </w:tc>
        <w:tc>
          <w:tcPr>
            <w:tcW w:w="1276" w:type="dxa"/>
            <w:gridSpan w:val="2"/>
            <w:vAlign w:val="center"/>
          </w:tcPr>
          <w:p w14:paraId="16ED9CD2"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34A5E2A1"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r w:rsidR="00940A53" w:rsidRPr="002E4752" w14:paraId="527C8AE4" w14:textId="77777777" w:rsidTr="00772B26">
        <w:trPr>
          <w:gridAfter w:val="1"/>
          <w:wAfter w:w="10" w:type="dxa"/>
          <w:trHeight w:val="555"/>
        </w:trPr>
        <w:tc>
          <w:tcPr>
            <w:tcW w:w="6673" w:type="dxa"/>
            <w:vAlign w:val="center"/>
          </w:tcPr>
          <w:p w14:paraId="6174A3E9" w14:textId="0CB22E4E" w:rsidR="00940A53" w:rsidRPr="002E4752" w:rsidRDefault="00063E80" w:rsidP="00772B26">
            <w:pPr>
              <w:widowControl/>
              <w:autoSpaceDE/>
              <w:autoSpaceDN/>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zapewnić skanowanie bezpośrednio w bazach danych Exchange przy pomocy VSAPI.</w:t>
            </w:r>
          </w:p>
        </w:tc>
        <w:tc>
          <w:tcPr>
            <w:tcW w:w="1276" w:type="dxa"/>
            <w:gridSpan w:val="2"/>
            <w:vAlign w:val="center"/>
          </w:tcPr>
          <w:p w14:paraId="52C0FFD4"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51234E38"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r w:rsidR="00940A53" w:rsidRPr="002E4752" w14:paraId="671FE050" w14:textId="77777777" w:rsidTr="00772B26">
        <w:trPr>
          <w:gridAfter w:val="1"/>
          <w:wAfter w:w="10" w:type="dxa"/>
          <w:trHeight w:val="546"/>
        </w:trPr>
        <w:tc>
          <w:tcPr>
            <w:tcW w:w="6673" w:type="dxa"/>
            <w:vAlign w:val="center"/>
          </w:tcPr>
          <w:p w14:paraId="69437712" w14:textId="77777777" w:rsidR="00063E80" w:rsidRP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lastRenderedPageBreak/>
              <w:t>Rozwiązanie musi mieć możliwość tworzenia reguł ochrony przesyłania poczty, gdzie po spełnieniu określonego warunku, zostanie wykonana określona czynność.</w:t>
            </w:r>
          </w:p>
          <w:p w14:paraId="7F760236" w14:textId="06AEB521" w:rsidR="00063E80" w:rsidRP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posiadać co najmniej następujące warunki:</w:t>
            </w:r>
            <w:r>
              <w:rPr>
                <w:rFonts w:ascii="Times New Roman" w:hAnsi="Times New Roman" w:cs="Times New Roman"/>
                <w:sz w:val="24"/>
                <w:szCs w:val="24"/>
                <w:lang w:val="pl-PL"/>
              </w:rPr>
              <w:t xml:space="preserve">. . </w:t>
            </w:r>
          </w:p>
          <w:p w14:paraId="46556088" w14:textId="5403BE36"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nadawca,</w:t>
            </w:r>
          </w:p>
          <w:p w14:paraId="489631BF" w14:textId="0DE36512"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odbiorca,</w:t>
            </w:r>
          </w:p>
          <w:p w14:paraId="0DB20DB7" w14:textId="5D0D0450"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temacie wiadomości,</w:t>
            </w:r>
          </w:p>
          <w:p w14:paraId="550EBD50" w14:textId="49C4C1A8"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adres IP nadawcy,</w:t>
            </w:r>
          </w:p>
          <w:p w14:paraId="51341CA9" w14:textId="4B8A2049"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nazwa, rozmiar i typ załącznika,</w:t>
            </w:r>
          </w:p>
          <w:p w14:paraId="414683D3" w14:textId="2316255F"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rozmiar wiadomości,</w:t>
            </w:r>
          </w:p>
          <w:p w14:paraId="1D036ACA" w14:textId="7920226B"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nagłówek wiadomości,</w:t>
            </w:r>
          </w:p>
          <w:p w14:paraId="3E89F016" w14:textId="7272423D"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godzina odbioru,</w:t>
            </w:r>
          </w:p>
          <w:p w14:paraId="52BB63F1" w14:textId="2B8F79EB"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obecność załącznika chronionego hasłem,</w:t>
            </w:r>
          </w:p>
          <w:p w14:paraId="68945BC3" w14:textId="77777777" w:rsidR="00940A53" w:rsidRDefault="00063E80" w:rsidP="00063E8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wynik SPF, DKIM i DMARC.</w:t>
            </w:r>
          </w:p>
          <w:p w14:paraId="1C9F8D4D" w14:textId="641AF71D"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 xml:space="preserve">Rozwiązanie musi posiadać co najmniej następujące akcje w </w:t>
            </w:r>
            <w:r>
              <w:rPr>
                <w:rFonts w:ascii="Times New Roman" w:hAnsi="Times New Roman" w:cs="Times New Roman"/>
                <w:sz w:val="24"/>
                <w:szCs w:val="24"/>
                <w:lang w:val="pl-PL"/>
              </w:rPr>
              <w:t xml:space="preserve">. . </w:t>
            </w:r>
            <w:r w:rsidRPr="00D53BEE">
              <w:rPr>
                <w:rFonts w:ascii="Times New Roman" w:hAnsi="Times New Roman" w:cs="Times New Roman"/>
                <w:sz w:val="24"/>
                <w:szCs w:val="24"/>
                <w:lang w:val="pl-PL"/>
              </w:rPr>
              <w:t>regułach:</w:t>
            </w:r>
          </w:p>
          <w:p w14:paraId="051C3726" w14:textId="4D5233BD"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poddaj wiadomość kwarantannie,</w:t>
            </w:r>
          </w:p>
          <w:p w14:paraId="0D3B93AF" w14:textId="07A5C8FC"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odrzuć wiadomość,</w:t>
            </w:r>
          </w:p>
          <w:p w14:paraId="4CF319C8" w14:textId="1AB35A44"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porzuć wiadomość w trybie dyskretnym,</w:t>
            </w:r>
          </w:p>
          <w:p w14:paraId="5F506EC4" w14:textId="5E0D398E"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usuń załącznik,</w:t>
            </w:r>
          </w:p>
          <w:p w14:paraId="08B5D979" w14:textId="2B895221"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dodaj prefix tematu,</w:t>
            </w:r>
          </w:p>
          <w:p w14:paraId="063369C9" w14:textId="53A4F1BD"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wyślij powiadomienie e-mail,</w:t>
            </w:r>
          </w:p>
          <w:p w14:paraId="0EE930C9" w14:textId="57503211" w:rsidR="00D53BEE" w:rsidRPr="002E4752" w:rsidRDefault="00D53BEE" w:rsidP="00D53BEE">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pomiń skanowanie w poszukiwaniu spamu, wirusów oraz phishing.</w:t>
            </w:r>
          </w:p>
        </w:tc>
        <w:tc>
          <w:tcPr>
            <w:tcW w:w="1276" w:type="dxa"/>
            <w:gridSpan w:val="2"/>
            <w:vAlign w:val="center"/>
          </w:tcPr>
          <w:p w14:paraId="23014E56"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0426FF61"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r w:rsidR="00940A53" w:rsidRPr="002E4752" w14:paraId="53C34F0D" w14:textId="77777777" w:rsidTr="00772B26">
        <w:trPr>
          <w:gridAfter w:val="1"/>
          <w:wAfter w:w="10" w:type="dxa"/>
          <w:trHeight w:val="546"/>
        </w:trPr>
        <w:tc>
          <w:tcPr>
            <w:tcW w:w="6673" w:type="dxa"/>
            <w:vAlign w:val="center"/>
          </w:tcPr>
          <w:p w14:paraId="4CED401E" w14:textId="611DAF01" w:rsidR="00940A53" w:rsidRPr="002E4752" w:rsidRDefault="00D53BEE" w:rsidP="00772B26">
            <w:pPr>
              <w:widowControl/>
              <w:autoSpaceDE/>
              <w:autoSpaceDN/>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posiadać wbudowany w oprogramowanie filtr antyspamowy odpowiedzialny za filtrowanie niechcianej poczty.</w:t>
            </w:r>
          </w:p>
        </w:tc>
        <w:tc>
          <w:tcPr>
            <w:tcW w:w="1276" w:type="dxa"/>
            <w:gridSpan w:val="2"/>
            <w:vAlign w:val="center"/>
          </w:tcPr>
          <w:p w14:paraId="44C19DAF"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52CB13CC"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605F0CE5" w14:textId="77777777" w:rsidTr="00772B26">
        <w:trPr>
          <w:gridAfter w:val="1"/>
          <w:wAfter w:w="10" w:type="dxa"/>
          <w:trHeight w:val="546"/>
        </w:trPr>
        <w:tc>
          <w:tcPr>
            <w:tcW w:w="6673" w:type="dxa"/>
            <w:vAlign w:val="center"/>
          </w:tcPr>
          <w:p w14:paraId="06BC8CAE" w14:textId="63DEA65B" w:rsidR="00940A53" w:rsidRPr="002E4752" w:rsidRDefault="00D53BEE" w:rsidP="00772B26">
            <w:pPr>
              <w:widowControl/>
              <w:autoSpaceDE/>
              <w:autoSpaceDN/>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System antyspamowy ma być wyposażony przynajmniej w możliwość sprawdzania list RBL, DNSBL oraz mechanizm reputacji poczty.</w:t>
            </w:r>
          </w:p>
        </w:tc>
        <w:tc>
          <w:tcPr>
            <w:tcW w:w="1276" w:type="dxa"/>
            <w:gridSpan w:val="2"/>
            <w:vAlign w:val="center"/>
          </w:tcPr>
          <w:p w14:paraId="0A6D925B"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89467CE"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3A7B49C3" w14:textId="77777777" w:rsidTr="00772B26">
        <w:trPr>
          <w:gridAfter w:val="1"/>
          <w:wAfter w:w="10" w:type="dxa"/>
          <w:trHeight w:val="546"/>
        </w:trPr>
        <w:tc>
          <w:tcPr>
            <w:tcW w:w="6673" w:type="dxa"/>
            <w:vAlign w:val="center"/>
          </w:tcPr>
          <w:p w14:paraId="397E9CD6" w14:textId="43280FB6" w:rsidR="00940A53" w:rsidRPr="002E4752" w:rsidRDefault="00D53BEE" w:rsidP="00772B26">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Administrator musi mieć możliwość dodania własnych adresów list RBL oraz DSBL, z których będzie korzystać aplikacja.</w:t>
            </w:r>
          </w:p>
        </w:tc>
        <w:tc>
          <w:tcPr>
            <w:tcW w:w="1276" w:type="dxa"/>
            <w:gridSpan w:val="2"/>
            <w:vAlign w:val="center"/>
          </w:tcPr>
          <w:p w14:paraId="495389F2"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24DFD857"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r w:rsidR="00940A53" w:rsidRPr="002E4752" w14:paraId="3BCE49B0" w14:textId="77777777" w:rsidTr="00772B26">
        <w:trPr>
          <w:gridAfter w:val="1"/>
          <w:wAfter w:w="10" w:type="dxa"/>
          <w:trHeight w:val="461"/>
        </w:trPr>
        <w:tc>
          <w:tcPr>
            <w:tcW w:w="6673" w:type="dxa"/>
            <w:vAlign w:val="center"/>
          </w:tcPr>
          <w:p w14:paraId="26C9949C" w14:textId="3EC7C309" w:rsidR="00940A53" w:rsidRPr="002E4752" w:rsidRDefault="00D53BEE" w:rsidP="00772B26">
            <w:pPr>
              <w:widowControl/>
              <w:autoSpaceDE/>
              <w:autoSpaceDN/>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posiadać mechanizm greylisting (szara lista).</w:t>
            </w:r>
          </w:p>
        </w:tc>
        <w:tc>
          <w:tcPr>
            <w:tcW w:w="1276" w:type="dxa"/>
            <w:gridSpan w:val="2"/>
            <w:vAlign w:val="center"/>
          </w:tcPr>
          <w:p w14:paraId="1E56E530"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06A324FA"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r w:rsidR="00940A53" w:rsidRPr="002E4752" w14:paraId="6DC87EC6" w14:textId="77777777" w:rsidTr="00772B26">
        <w:trPr>
          <w:gridAfter w:val="1"/>
          <w:wAfter w:w="10" w:type="dxa"/>
          <w:trHeight w:val="546"/>
        </w:trPr>
        <w:tc>
          <w:tcPr>
            <w:tcW w:w="6673" w:type="dxa"/>
            <w:vAlign w:val="center"/>
          </w:tcPr>
          <w:p w14:paraId="73EDA79F" w14:textId="517A9CD5" w:rsidR="00940A53" w:rsidRPr="002E4752" w:rsidRDefault="00D53BEE" w:rsidP="00772B26">
            <w:pPr>
              <w:widowControl/>
              <w:autoSpaceDE/>
              <w:autoSpaceDN/>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umożliwiać podpisywanie wiadomości za pomocą DKIM.</w:t>
            </w:r>
          </w:p>
        </w:tc>
        <w:tc>
          <w:tcPr>
            <w:tcW w:w="1276" w:type="dxa"/>
            <w:gridSpan w:val="2"/>
            <w:vAlign w:val="center"/>
          </w:tcPr>
          <w:p w14:paraId="7F4471EC"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lang w:val="pl-PL"/>
              </w:rPr>
              <w:t>TAK</w:t>
            </w:r>
          </w:p>
        </w:tc>
        <w:tc>
          <w:tcPr>
            <w:tcW w:w="1276" w:type="dxa"/>
            <w:gridSpan w:val="2"/>
          </w:tcPr>
          <w:p w14:paraId="7FD371FA"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bookmarkEnd w:id="6"/>
    </w:tbl>
    <w:p w14:paraId="31E4300C" w14:textId="77777777" w:rsidR="00940A53" w:rsidRDefault="00940A53"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D53BEE" w:rsidRPr="002E4752" w14:paraId="49A5523B" w14:textId="77777777" w:rsidTr="00772B26">
        <w:trPr>
          <w:trHeight w:val="268"/>
        </w:trPr>
        <w:tc>
          <w:tcPr>
            <w:tcW w:w="6683" w:type="dxa"/>
            <w:gridSpan w:val="2"/>
            <w:shd w:val="clear" w:color="auto" w:fill="E8E8E8"/>
            <w:vAlign w:val="center"/>
          </w:tcPr>
          <w:p w14:paraId="7EF25B96" w14:textId="55C00BCE" w:rsidR="00D53BEE" w:rsidRPr="002E4752" w:rsidRDefault="00D53BEE"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 xml:space="preserve">Wymagany zakres rzeczowy inwestycji : </w:t>
            </w:r>
            <w:r w:rsidRPr="00D53BEE">
              <w:rPr>
                <w:b/>
                <w:bCs/>
                <w:lang w:val="pl-PL"/>
              </w:rPr>
              <w:t>Ochrona usług chmurowych</w:t>
            </w:r>
          </w:p>
        </w:tc>
        <w:tc>
          <w:tcPr>
            <w:tcW w:w="1276" w:type="dxa"/>
            <w:gridSpan w:val="2"/>
            <w:shd w:val="clear" w:color="auto" w:fill="E8E8E8"/>
            <w:vAlign w:val="center"/>
          </w:tcPr>
          <w:p w14:paraId="32B083A0" w14:textId="77777777" w:rsidR="00D53BEE" w:rsidRPr="002E4752" w:rsidRDefault="00D53BEE" w:rsidP="00167B55">
            <w:pPr>
              <w:widowControl/>
              <w:autoSpaceDE/>
              <w:autoSpaceDN/>
              <w:jc w:val="center"/>
              <w:rPr>
                <w:rFonts w:ascii="Times New Roman" w:hAnsi="Times New Roman" w:cs="Times New Roman"/>
                <w:b/>
                <w:bCs/>
              </w:rPr>
            </w:pPr>
            <w:r w:rsidRPr="002E4752">
              <w:rPr>
                <w:rFonts w:ascii="Times New Roman" w:hAnsi="Times New Roman" w:cs="Times New Roman"/>
                <w:b/>
                <w:bCs/>
              </w:rPr>
              <w:t>Wymagany parameter TAK</w:t>
            </w:r>
          </w:p>
        </w:tc>
        <w:tc>
          <w:tcPr>
            <w:tcW w:w="1276" w:type="dxa"/>
            <w:gridSpan w:val="2"/>
            <w:shd w:val="clear" w:color="auto" w:fill="E8E8E8"/>
            <w:vAlign w:val="center"/>
          </w:tcPr>
          <w:p w14:paraId="38B66DF6" w14:textId="77777777" w:rsidR="00D53BEE" w:rsidRPr="002E4752" w:rsidRDefault="00D53BEE"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D53BEE" w:rsidRPr="002E4752" w14:paraId="19E82A4D" w14:textId="77777777" w:rsidTr="00772B26">
        <w:trPr>
          <w:gridAfter w:val="1"/>
          <w:wAfter w:w="10" w:type="dxa"/>
          <w:trHeight w:val="605"/>
        </w:trPr>
        <w:tc>
          <w:tcPr>
            <w:tcW w:w="6673" w:type="dxa"/>
            <w:vAlign w:val="center"/>
          </w:tcPr>
          <w:p w14:paraId="32AE3C5A" w14:textId="2B4FA04B"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posiadać odrębną konsolę centralnego zarządzania:</w:t>
            </w:r>
          </w:p>
          <w:p w14:paraId="614E1D4A" w14:textId="2ED9AFF2"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konsola centralnego zarządzania musi być dostępna w wersji chmurowej (SaaS),</w:t>
            </w:r>
          </w:p>
          <w:p w14:paraId="35A2DB18" w14:textId="528A1A88"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konsola centralnego zarządzania musi być dostępna z poziomu interfejsu WWW,</w:t>
            </w:r>
          </w:p>
          <w:p w14:paraId="1EA8BBB8" w14:textId="0F711137"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 xml:space="preserve">konsola centralnego zarządzania musi być zabezpieczone za </w:t>
            </w:r>
            <w:r w:rsidRPr="00D53BEE">
              <w:rPr>
                <w:rFonts w:ascii="Times New Roman" w:hAnsi="Times New Roman" w:cs="Times New Roman"/>
                <w:sz w:val="24"/>
                <w:szCs w:val="24"/>
                <w:lang w:val="pl-PL"/>
              </w:rPr>
              <w:lastRenderedPageBreak/>
              <w:t>pośrednictwem protokołu szyfrowanego SSL/TLS.</w:t>
            </w:r>
          </w:p>
          <w:p w14:paraId="0E1D308C" w14:textId="5817E60D" w:rsidR="00D53BEE" w:rsidRPr="002E4752" w:rsidRDefault="00D53BEE" w:rsidP="00D53BEE">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Konsola centralnego zarządzania musi być dostępne co najmniej w języku polskim oraz angielskim.</w:t>
            </w:r>
          </w:p>
        </w:tc>
        <w:tc>
          <w:tcPr>
            <w:tcW w:w="1276" w:type="dxa"/>
            <w:gridSpan w:val="2"/>
            <w:vAlign w:val="center"/>
          </w:tcPr>
          <w:p w14:paraId="10DC3198" w14:textId="77777777" w:rsidR="00D53BEE" w:rsidRPr="002E4752" w:rsidRDefault="00D53BEE"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lastRenderedPageBreak/>
              <w:t>TAK</w:t>
            </w:r>
          </w:p>
        </w:tc>
        <w:tc>
          <w:tcPr>
            <w:tcW w:w="1276" w:type="dxa"/>
            <w:gridSpan w:val="2"/>
          </w:tcPr>
          <w:p w14:paraId="6A6759AD" w14:textId="77777777" w:rsidR="00D53BEE" w:rsidRPr="002E4752" w:rsidRDefault="00D53BEE" w:rsidP="00772B26">
            <w:pPr>
              <w:widowControl/>
              <w:autoSpaceDE/>
              <w:autoSpaceDN/>
              <w:spacing w:line="360" w:lineRule="auto"/>
              <w:jc w:val="both"/>
              <w:rPr>
                <w:rFonts w:ascii="Times New Roman" w:hAnsi="Times New Roman" w:cs="Times New Roman"/>
                <w:b/>
                <w:bCs/>
              </w:rPr>
            </w:pPr>
          </w:p>
        </w:tc>
      </w:tr>
      <w:tr w:rsidR="00D53BEE" w:rsidRPr="002E4752" w14:paraId="4F767AD9" w14:textId="77777777" w:rsidTr="00772B26">
        <w:trPr>
          <w:gridAfter w:val="1"/>
          <w:wAfter w:w="10" w:type="dxa"/>
          <w:trHeight w:val="402"/>
        </w:trPr>
        <w:tc>
          <w:tcPr>
            <w:tcW w:w="6673" w:type="dxa"/>
            <w:vAlign w:val="center"/>
          </w:tcPr>
          <w:p w14:paraId="0279AE1A" w14:textId="7777777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obejmować ochronę dla co najmniej następujących usług:</w:t>
            </w:r>
          </w:p>
          <w:p w14:paraId="00DDD8DE" w14:textId="5D113820" w:rsidR="00D53BEE" w:rsidRPr="00D53BEE" w:rsidRDefault="00D53BEE" w:rsidP="00D53BEE">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D53BEE">
              <w:rPr>
                <w:rFonts w:ascii="Times New Roman" w:hAnsi="Times New Roman" w:cs="Times New Roman"/>
                <w:sz w:val="24"/>
                <w:szCs w:val="24"/>
              </w:rPr>
              <w:t>Microsoft Exchange Online,</w:t>
            </w:r>
          </w:p>
          <w:p w14:paraId="6D32822C" w14:textId="21D6B967" w:rsidR="00D53BEE" w:rsidRPr="00D53BEE" w:rsidRDefault="00D53BEE" w:rsidP="00D53BEE">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D53BEE">
              <w:rPr>
                <w:rFonts w:ascii="Times New Roman" w:hAnsi="Times New Roman" w:cs="Times New Roman"/>
                <w:sz w:val="24"/>
                <w:szCs w:val="24"/>
              </w:rPr>
              <w:t>Microsoft OneDrive,</w:t>
            </w:r>
          </w:p>
          <w:p w14:paraId="5EAC29E0" w14:textId="4254AA35" w:rsidR="00D53BEE" w:rsidRPr="00D53BEE" w:rsidRDefault="00D53BEE" w:rsidP="00D53BEE">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D53BEE">
              <w:rPr>
                <w:rFonts w:ascii="Times New Roman" w:hAnsi="Times New Roman" w:cs="Times New Roman"/>
                <w:sz w:val="24"/>
                <w:szCs w:val="24"/>
              </w:rPr>
              <w:t>Microsoft Sharepoint,</w:t>
            </w:r>
          </w:p>
          <w:p w14:paraId="6702AB9B" w14:textId="71C779E4" w:rsidR="00D53BEE" w:rsidRPr="00D53BEE" w:rsidRDefault="00D53BEE" w:rsidP="00D53BEE">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D53BEE">
              <w:rPr>
                <w:rFonts w:ascii="Times New Roman" w:hAnsi="Times New Roman" w:cs="Times New Roman"/>
                <w:sz w:val="24"/>
                <w:szCs w:val="24"/>
              </w:rPr>
              <w:t>Microsoft Teams,</w:t>
            </w:r>
          </w:p>
          <w:p w14:paraId="426E541A" w14:textId="5AAE39DC" w:rsidR="00D53BEE" w:rsidRPr="00D53BEE" w:rsidRDefault="00D53BEE" w:rsidP="00D53BEE">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D53BEE">
              <w:rPr>
                <w:rFonts w:ascii="Times New Roman" w:hAnsi="Times New Roman" w:cs="Times New Roman"/>
                <w:sz w:val="24"/>
                <w:szCs w:val="24"/>
              </w:rPr>
              <w:t>Google Workspace, w tym co najmniej</w:t>
            </w:r>
          </w:p>
          <w:p w14:paraId="3780FE4B" w14:textId="263B2465"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Gmail,</w:t>
            </w:r>
          </w:p>
          <w:p w14:paraId="047AC658" w14:textId="23F97720" w:rsidR="00D53BEE" w:rsidRPr="002E4752" w:rsidRDefault="00D53BEE" w:rsidP="00D53BEE">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Google Driv</w:t>
            </w:r>
          </w:p>
        </w:tc>
        <w:tc>
          <w:tcPr>
            <w:tcW w:w="1276" w:type="dxa"/>
            <w:gridSpan w:val="2"/>
            <w:vAlign w:val="center"/>
          </w:tcPr>
          <w:p w14:paraId="7517CDB2" w14:textId="77777777" w:rsidR="00D53BEE" w:rsidRPr="002E4752" w:rsidRDefault="00D53BEE"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D3B1A8E" w14:textId="77777777" w:rsidR="00D53BEE" w:rsidRPr="002E4752" w:rsidRDefault="00D53BEE" w:rsidP="00772B26">
            <w:pPr>
              <w:widowControl/>
              <w:autoSpaceDE/>
              <w:autoSpaceDN/>
              <w:spacing w:line="360" w:lineRule="auto"/>
              <w:jc w:val="both"/>
              <w:rPr>
                <w:rFonts w:ascii="Times New Roman" w:hAnsi="Times New Roman" w:cs="Times New Roman"/>
                <w:b/>
                <w:bCs/>
              </w:rPr>
            </w:pPr>
          </w:p>
        </w:tc>
      </w:tr>
      <w:tr w:rsidR="00D53BEE" w:rsidRPr="002E4752" w14:paraId="137F94A9" w14:textId="77777777" w:rsidTr="00772B26">
        <w:trPr>
          <w:gridAfter w:val="1"/>
          <w:wAfter w:w="10" w:type="dxa"/>
          <w:trHeight w:val="563"/>
        </w:trPr>
        <w:tc>
          <w:tcPr>
            <w:tcW w:w="6673" w:type="dxa"/>
            <w:vAlign w:val="center"/>
          </w:tcPr>
          <w:p w14:paraId="0F53B8B1" w14:textId="487F1766" w:rsidR="00D53BEE" w:rsidRPr="00063E80" w:rsidRDefault="00D53BEE" w:rsidP="00772B26">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posiadać możliwość dodania kilku tenantów usługi Microsoft 365 oraz Google Workspace.</w:t>
            </w:r>
          </w:p>
        </w:tc>
        <w:tc>
          <w:tcPr>
            <w:tcW w:w="1276" w:type="dxa"/>
            <w:gridSpan w:val="2"/>
            <w:vAlign w:val="center"/>
          </w:tcPr>
          <w:p w14:paraId="19E11A52" w14:textId="77777777" w:rsidR="00D53BEE" w:rsidRPr="002E4752" w:rsidRDefault="00D53BEE"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BBB8238" w14:textId="77777777" w:rsidR="00D53BEE" w:rsidRPr="002E4752" w:rsidRDefault="00D53BEE" w:rsidP="00772B26">
            <w:pPr>
              <w:widowControl/>
              <w:autoSpaceDE/>
              <w:autoSpaceDN/>
              <w:spacing w:line="360" w:lineRule="auto"/>
              <w:jc w:val="both"/>
              <w:rPr>
                <w:rFonts w:ascii="Times New Roman" w:hAnsi="Times New Roman" w:cs="Times New Roman"/>
                <w:b/>
                <w:bCs/>
              </w:rPr>
            </w:pPr>
          </w:p>
        </w:tc>
      </w:tr>
      <w:tr w:rsidR="00D53BEE" w:rsidRPr="002E4752" w14:paraId="342C567E" w14:textId="77777777" w:rsidTr="00772B26">
        <w:trPr>
          <w:gridAfter w:val="1"/>
          <w:wAfter w:w="10" w:type="dxa"/>
          <w:trHeight w:val="699"/>
        </w:trPr>
        <w:tc>
          <w:tcPr>
            <w:tcW w:w="6673" w:type="dxa"/>
            <w:vAlign w:val="center"/>
          </w:tcPr>
          <w:p w14:paraId="26AE2422" w14:textId="7777777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umożliwiać:</w:t>
            </w:r>
          </w:p>
          <w:p w14:paraId="61E544BC" w14:textId="64062F8C"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Wybór ręczny kont użytkowników, które będą objęte ochroną,</w:t>
            </w:r>
          </w:p>
          <w:p w14:paraId="2076C3AE" w14:textId="26FEA99F" w:rsidR="00D53BEE" w:rsidRPr="002E4752" w:rsidRDefault="00D53BEE" w:rsidP="00D53BEE">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Wybór automatyczny całego tenantu, gdzie nowo utworzone konta będą automatycznie chronione.</w:t>
            </w:r>
          </w:p>
        </w:tc>
        <w:tc>
          <w:tcPr>
            <w:tcW w:w="1276" w:type="dxa"/>
            <w:gridSpan w:val="2"/>
            <w:vAlign w:val="center"/>
          </w:tcPr>
          <w:p w14:paraId="073DAB1A" w14:textId="77777777" w:rsidR="00D53BEE" w:rsidRPr="002E4752" w:rsidRDefault="00D53BEE"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3D9C375" w14:textId="77777777" w:rsidR="00D53BEE" w:rsidRPr="002E4752" w:rsidRDefault="00D53BEE" w:rsidP="00772B26">
            <w:pPr>
              <w:widowControl/>
              <w:autoSpaceDE/>
              <w:autoSpaceDN/>
              <w:spacing w:line="360" w:lineRule="auto"/>
              <w:jc w:val="both"/>
              <w:rPr>
                <w:rFonts w:ascii="Times New Roman" w:hAnsi="Times New Roman" w:cs="Times New Roman"/>
                <w:b/>
                <w:bCs/>
              </w:rPr>
            </w:pPr>
          </w:p>
        </w:tc>
      </w:tr>
      <w:tr w:rsidR="00D53BEE" w:rsidRPr="002E4752" w14:paraId="2CE8CA15" w14:textId="77777777" w:rsidTr="00772B26">
        <w:trPr>
          <w:gridAfter w:val="1"/>
          <w:wAfter w:w="10" w:type="dxa"/>
          <w:trHeight w:val="556"/>
        </w:trPr>
        <w:tc>
          <w:tcPr>
            <w:tcW w:w="6673" w:type="dxa"/>
            <w:vAlign w:val="center"/>
          </w:tcPr>
          <w:p w14:paraId="60FB789B" w14:textId="011113E3" w:rsidR="00D53BEE" w:rsidRPr="00D53BEE" w:rsidRDefault="00D53BEE" w:rsidP="00D53BEE">
            <w:pPr>
              <w:numPr>
                <w:ilvl w:val="1"/>
                <w:numId w:val="19"/>
              </w:numPr>
              <w:ind w:left="577" w:hanging="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posiadać możliwość raportowania w tym co najmniej:</w:t>
            </w:r>
          </w:p>
          <w:p w14:paraId="2A4ECC71" w14:textId="084C7A88" w:rsidR="00D53BEE" w:rsidRPr="00D53BEE" w:rsidRDefault="00D53BEE" w:rsidP="00D53BEE">
            <w:pPr>
              <w:numPr>
                <w:ilvl w:val="1"/>
                <w:numId w:val="19"/>
              </w:numPr>
              <w:ind w:left="577" w:hanging="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kont użytkowników, otrzymujących najwięcej spamu,</w:t>
            </w:r>
          </w:p>
          <w:p w14:paraId="79980B95" w14:textId="5D840224" w:rsidR="00D53BEE" w:rsidRPr="00D53BEE" w:rsidRDefault="00D53BEE" w:rsidP="00D53BEE">
            <w:pPr>
              <w:numPr>
                <w:ilvl w:val="1"/>
                <w:numId w:val="19"/>
              </w:numPr>
              <w:ind w:left="577" w:hanging="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kont użytkowników, otrzymujących najwięcej wiadomości typu „phishing”,</w:t>
            </w:r>
          </w:p>
          <w:p w14:paraId="225CBBD6" w14:textId="087FC5E3" w:rsidR="00D53BEE" w:rsidRPr="00D53BEE" w:rsidRDefault="00D53BEE" w:rsidP="00D53BEE">
            <w:pPr>
              <w:numPr>
                <w:ilvl w:val="1"/>
                <w:numId w:val="19"/>
              </w:numPr>
              <w:ind w:left="577" w:hanging="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kont użytkowników, otrzymujących największą ilość szkodliwego oprogramowania,</w:t>
            </w:r>
          </w:p>
          <w:p w14:paraId="23FEE456" w14:textId="688E7AC5" w:rsidR="00D53BEE" w:rsidRPr="002E4752" w:rsidRDefault="00D53BEE" w:rsidP="00D53BEE">
            <w:pPr>
              <w:widowControl/>
              <w:numPr>
                <w:ilvl w:val="1"/>
                <w:numId w:val="19"/>
              </w:numPr>
              <w:autoSpaceDE/>
              <w:autoSpaceDN/>
              <w:ind w:left="577" w:hanging="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kont użytkowników, które mogę być podejrzane.</w:t>
            </w:r>
          </w:p>
        </w:tc>
        <w:tc>
          <w:tcPr>
            <w:tcW w:w="1276" w:type="dxa"/>
            <w:gridSpan w:val="2"/>
            <w:vAlign w:val="center"/>
          </w:tcPr>
          <w:p w14:paraId="048A7271" w14:textId="77777777" w:rsidR="00D53BEE" w:rsidRPr="002E4752" w:rsidRDefault="00D53BEE"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E54F932" w14:textId="77777777" w:rsidR="00D53BEE" w:rsidRPr="002E4752" w:rsidRDefault="00D53BEE" w:rsidP="00772B26">
            <w:pPr>
              <w:widowControl/>
              <w:autoSpaceDE/>
              <w:autoSpaceDN/>
              <w:spacing w:line="360" w:lineRule="auto"/>
              <w:jc w:val="both"/>
              <w:rPr>
                <w:rFonts w:ascii="Times New Roman" w:hAnsi="Times New Roman" w:cs="Times New Roman"/>
                <w:b/>
                <w:bCs/>
              </w:rPr>
            </w:pPr>
          </w:p>
        </w:tc>
      </w:tr>
      <w:tr w:rsidR="00D53BEE" w:rsidRPr="002E4752" w14:paraId="2B0403DE" w14:textId="77777777" w:rsidTr="00772B26">
        <w:trPr>
          <w:gridAfter w:val="1"/>
          <w:wAfter w:w="10" w:type="dxa"/>
          <w:trHeight w:val="562"/>
        </w:trPr>
        <w:tc>
          <w:tcPr>
            <w:tcW w:w="6673" w:type="dxa"/>
            <w:vAlign w:val="center"/>
          </w:tcPr>
          <w:p w14:paraId="799D5613" w14:textId="79FF2BBB" w:rsidR="00D53BEE" w:rsidRPr="002E4752" w:rsidRDefault="00D53BEE" w:rsidP="00772B26">
            <w:pPr>
              <w:widowControl/>
              <w:autoSpaceDE/>
              <w:autoSpaceDN/>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posiadać funkcjonalność kwarantanny, do której będą przenoszone zainfekowane obiekty</w:t>
            </w:r>
          </w:p>
        </w:tc>
        <w:tc>
          <w:tcPr>
            <w:tcW w:w="1276" w:type="dxa"/>
            <w:gridSpan w:val="2"/>
            <w:vAlign w:val="center"/>
          </w:tcPr>
          <w:p w14:paraId="23FC1DED" w14:textId="77777777" w:rsidR="00D53BEE" w:rsidRPr="002E4752" w:rsidRDefault="00D53BEE"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1A14CCDD" w14:textId="77777777" w:rsidR="00D53BEE" w:rsidRPr="002E4752" w:rsidRDefault="00D53BEE" w:rsidP="00772B26">
            <w:pPr>
              <w:widowControl/>
              <w:autoSpaceDE/>
              <w:autoSpaceDN/>
              <w:spacing w:line="360" w:lineRule="auto"/>
              <w:jc w:val="both"/>
              <w:rPr>
                <w:rFonts w:ascii="Times New Roman" w:hAnsi="Times New Roman" w:cs="Times New Roman"/>
                <w:b/>
                <w:bCs/>
                <w:lang w:val="pl-PL"/>
              </w:rPr>
            </w:pPr>
          </w:p>
        </w:tc>
      </w:tr>
      <w:tr w:rsidR="00D53BEE" w:rsidRPr="002E4752" w14:paraId="586B0DC0" w14:textId="77777777" w:rsidTr="00772B26">
        <w:trPr>
          <w:gridAfter w:val="1"/>
          <w:wAfter w:w="10" w:type="dxa"/>
          <w:trHeight w:val="555"/>
        </w:trPr>
        <w:tc>
          <w:tcPr>
            <w:tcW w:w="6673" w:type="dxa"/>
            <w:vAlign w:val="center"/>
          </w:tcPr>
          <w:p w14:paraId="55C344CF" w14:textId="7777777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mieć możliwość tworzenia reguł ochrony przesyłania poczty, gdzie po spełnieniu określonego warunku, zostanie wykonana określona czynność.</w:t>
            </w:r>
          </w:p>
          <w:p w14:paraId="39B0ABE4" w14:textId="1EBD6CA4"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w:t>
            </w:r>
            <w:r w:rsidRPr="00D53BEE">
              <w:rPr>
                <w:rFonts w:ascii="Times New Roman" w:hAnsi="Times New Roman" w:cs="Times New Roman"/>
                <w:sz w:val="24"/>
                <w:szCs w:val="24"/>
                <w:lang w:val="pl-PL"/>
              </w:rPr>
              <w:t>Rozwiązanie musi posiadać co najmniej następujące warunki:</w:t>
            </w:r>
            <w:r>
              <w:rPr>
                <w:rFonts w:ascii="Times New Roman" w:hAnsi="Times New Roman" w:cs="Times New Roman"/>
                <w:sz w:val="24"/>
                <w:szCs w:val="24"/>
                <w:lang w:val="pl-PL"/>
              </w:rPr>
              <w:t xml:space="preserve">. </w:t>
            </w:r>
          </w:p>
          <w:p w14:paraId="42EAFE43" w14:textId="10E13305"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nadawca,</w:t>
            </w:r>
          </w:p>
          <w:p w14:paraId="613B8447" w14:textId="7D0971FC"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temacie wiadomości,</w:t>
            </w:r>
          </w:p>
          <w:p w14:paraId="386C2BD8" w14:textId="7A5A5C5F"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adres IP nadawcy,</w:t>
            </w:r>
          </w:p>
          <w:p w14:paraId="6EF5BE32" w14:textId="69718A9F"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nazwa, rozszerzenie i typ załącznika,</w:t>
            </w:r>
          </w:p>
          <w:p w14:paraId="48B2B054" w14:textId="00E9220C"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nagłówek wiadomości,</w:t>
            </w:r>
          </w:p>
          <w:p w14:paraId="0B062B4B" w14:textId="4776CF2D"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godzina odbioru,</w:t>
            </w:r>
          </w:p>
          <w:p w14:paraId="54151D5C" w14:textId="1EFBC548" w:rsidR="00D53BEE" w:rsidRPr="002E4752" w:rsidRDefault="00D53BEE" w:rsidP="00D53BEE">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wynik SPF, DKIM, DMARC i ARC.</w:t>
            </w:r>
          </w:p>
        </w:tc>
        <w:tc>
          <w:tcPr>
            <w:tcW w:w="1276" w:type="dxa"/>
            <w:gridSpan w:val="2"/>
            <w:vAlign w:val="center"/>
          </w:tcPr>
          <w:p w14:paraId="491437BA" w14:textId="77777777" w:rsidR="00D53BEE" w:rsidRPr="002E4752" w:rsidRDefault="00D53BEE"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27AAA43A" w14:textId="77777777" w:rsidR="00D53BEE" w:rsidRPr="002E4752" w:rsidRDefault="00D53BEE" w:rsidP="00772B26">
            <w:pPr>
              <w:widowControl/>
              <w:autoSpaceDE/>
              <w:autoSpaceDN/>
              <w:spacing w:line="360" w:lineRule="auto"/>
              <w:jc w:val="both"/>
              <w:rPr>
                <w:rFonts w:ascii="Times New Roman" w:hAnsi="Times New Roman" w:cs="Times New Roman"/>
                <w:b/>
                <w:bCs/>
                <w:lang w:val="pl-PL"/>
              </w:rPr>
            </w:pPr>
          </w:p>
        </w:tc>
      </w:tr>
      <w:tr w:rsidR="00D53BEE" w:rsidRPr="002E4752" w14:paraId="74FAD227" w14:textId="77777777" w:rsidTr="00772B26">
        <w:trPr>
          <w:gridAfter w:val="1"/>
          <w:wAfter w:w="10" w:type="dxa"/>
          <w:trHeight w:val="546"/>
        </w:trPr>
        <w:tc>
          <w:tcPr>
            <w:tcW w:w="6673" w:type="dxa"/>
            <w:vAlign w:val="center"/>
          </w:tcPr>
          <w:p w14:paraId="579A6C6E" w14:textId="7777777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posiadać co najmniej następujące akcje w regułach:</w:t>
            </w:r>
          </w:p>
          <w:p w14:paraId="30F2CE8A" w14:textId="338F5151"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poddaj wiadomość kwarantannie,</w:t>
            </w:r>
          </w:p>
          <w:p w14:paraId="4EDF9C46" w14:textId="607FD638"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usuń wiadomość,</w:t>
            </w:r>
          </w:p>
          <w:p w14:paraId="50254C27" w14:textId="6D0832F2"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usuń załącznik,</w:t>
            </w:r>
          </w:p>
          <w:p w14:paraId="6368E039" w14:textId="3E6334F2"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dodaj prefix tematu,</w:t>
            </w:r>
          </w:p>
          <w:p w14:paraId="3ACA3145" w14:textId="26A8D32F"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wyślij powiadomienie e-mail,</w:t>
            </w:r>
          </w:p>
          <w:p w14:paraId="32D655DC" w14:textId="4FAD8C28" w:rsidR="00D53BEE" w:rsidRPr="002E4752" w:rsidRDefault="00D53BEE" w:rsidP="00D53BEE">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pomiń skanowanie w poszukiwaniu spamu, wirusów oraz phishing.</w:t>
            </w:r>
          </w:p>
        </w:tc>
        <w:tc>
          <w:tcPr>
            <w:tcW w:w="1276" w:type="dxa"/>
            <w:gridSpan w:val="2"/>
            <w:vAlign w:val="center"/>
          </w:tcPr>
          <w:p w14:paraId="63A8BA2D" w14:textId="77777777" w:rsidR="00D53BEE" w:rsidRPr="002E4752" w:rsidRDefault="00D53BEE"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5AFB47B5" w14:textId="77777777" w:rsidR="00D53BEE" w:rsidRPr="002E4752" w:rsidRDefault="00D53BEE" w:rsidP="00772B26">
            <w:pPr>
              <w:widowControl/>
              <w:autoSpaceDE/>
              <w:autoSpaceDN/>
              <w:spacing w:line="360" w:lineRule="auto"/>
              <w:jc w:val="both"/>
              <w:rPr>
                <w:rFonts w:ascii="Times New Roman" w:hAnsi="Times New Roman" w:cs="Times New Roman"/>
                <w:b/>
                <w:bCs/>
                <w:lang w:val="pl-PL"/>
              </w:rPr>
            </w:pPr>
          </w:p>
        </w:tc>
      </w:tr>
      <w:tr w:rsidR="00D53BEE" w:rsidRPr="002E4752" w14:paraId="4326A69F" w14:textId="77777777" w:rsidTr="00772B26">
        <w:trPr>
          <w:gridAfter w:val="1"/>
          <w:wAfter w:w="10" w:type="dxa"/>
          <w:trHeight w:val="546"/>
        </w:trPr>
        <w:tc>
          <w:tcPr>
            <w:tcW w:w="6673" w:type="dxa"/>
            <w:vAlign w:val="center"/>
          </w:tcPr>
          <w:p w14:paraId="6B7D612A" w14:textId="7777777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umożliwiać pobranie plików z kwarantanny co najmniej</w:t>
            </w:r>
          </w:p>
          <w:p w14:paraId="217F3D91" w14:textId="52D072C6"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r w:rsidRPr="00D53BEE">
              <w:rPr>
                <w:rFonts w:ascii="Times New Roman" w:hAnsi="Times New Roman" w:cs="Times New Roman"/>
                <w:sz w:val="24"/>
                <w:szCs w:val="24"/>
                <w:lang w:val="pl-PL"/>
              </w:rPr>
              <w:t>w formie oryginalnego pliku,</w:t>
            </w:r>
          </w:p>
          <w:p w14:paraId="555D157B" w14:textId="2DED31E3" w:rsidR="00D53BEE" w:rsidRPr="002E4752" w:rsidRDefault="00D53BEE" w:rsidP="00D53BEE">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w formie pliku zabezpieczonego hasłem.</w:t>
            </w:r>
          </w:p>
        </w:tc>
        <w:tc>
          <w:tcPr>
            <w:tcW w:w="1276" w:type="dxa"/>
            <w:gridSpan w:val="2"/>
            <w:vAlign w:val="center"/>
          </w:tcPr>
          <w:p w14:paraId="6F0DFE80" w14:textId="77777777" w:rsidR="00D53BEE" w:rsidRPr="002E4752" w:rsidRDefault="00D53BEE"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lastRenderedPageBreak/>
              <w:t>TAK</w:t>
            </w:r>
          </w:p>
        </w:tc>
        <w:tc>
          <w:tcPr>
            <w:tcW w:w="1276" w:type="dxa"/>
            <w:gridSpan w:val="2"/>
          </w:tcPr>
          <w:p w14:paraId="06E96725" w14:textId="77777777" w:rsidR="00D53BEE" w:rsidRPr="002E4752" w:rsidRDefault="00D53BEE" w:rsidP="00772B26">
            <w:pPr>
              <w:widowControl/>
              <w:autoSpaceDE/>
              <w:autoSpaceDN/>
              <w:spacing w:line="360" w:lineRule="auto"/>
              <w:jc w:val="both"/>
              <w:rPr>
                <w:rFonts w:ascii="Times New Roman" w:hAnsi="Times New Roman" w:cs="Times New Roman"/>
                <w:b/>
                <w:bCs/>
              </w:rPr>
            </w:pPr>
          </w:p>
        </w:tc>
      </w:tr>
      <w:tr w:rsidR="00D53BEE" w:rsidRPr="002E4752" w14:paraId="187D9052" w14:textId="77777777" w:rsidTr="00772B26">
        <w:trPr>
          <w:gridAfter w:val="1"/>
          <w:wAfter w:w="10" w:type="dxa"/>
          <w:trHeight w:val="546"/>
        </w:trPr>
        <w:tc>
          <w:tcPr>
            <w:tcW w:w="6673" w:type="dxa"/>
            <w:vAlign w:val="center"/>
          </w:tcPr>
          <w:p w14:paraId="3927304A" w14:textId="7777777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umożliwiać przypisanie polityk co najmniej na poziomie:</w:t>
            </w:r>
          </w:p>
          <w:p w14:paraId="1AC9F7C2" w14:textId="11EEC7B9"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całego tenantu,</w:t>
            </w:r>
          </w:p>
          <w:p w14:paraId="1B0DF0DB" w14:textId="4FBC40D0"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grupy,</w:t>
            </w:r>
          </w:p>
          <w:p w14:paraId="5742ABBD" w14:textId="5BA3B288"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grupy Teams,</w:t>
            </w:r>
          </w:p>
          <w:p w14:paraId="6795DABA" w14:textId="05538017"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lokacji Sharepoint,</w:t>
            </w:r>
          </w:p>
          <w:p w14:paraId="3CD2F3BC" w14:textId="2AF09E89" w:rsidR="00D53BEE" w:rsidRPr="002E4752" w:rsidRDefault="00D53BEE" w:rsidP="00D53BEE">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Pojedynczego użytkownika.</w:t>
            </w:r>
          </w:p>
        </w:tc>
        <w:tc>
          <w:tcPr>
            <w:tcW w:w="1276" w:type="dxa"/>
            <w:gridSpan w:val="2"/>
            <w:vAlign w:val="center"/>
          </w:tcPr>
          <w:p w14:paraId="03DD4233" w14:textId="77777777" w:rsidR="00D53BEE" w:rsidRPr="002E4752" w:rsidRDefault="00D53BEE"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5A415C44" w14:textId="77777777" w:rsidR="00D53BEE" w:rsidRPr="002E4752" w:rsidRDefault="00D53BEE" w:rsidP="00772B26">
            <w:pPr>
              <w:widowControl/>
              <w:autoSpaceDE/>
              <w:autoSpaceDN/>
              <w:spacing w:line="360" w:lineRule="auto"/>
              <w:jc w:val="both"/>
              <w:rPr>
                <w:rFonts w:ascii="Times New Roman" w:hAnsi="Times New Roman" w:cs="Times New Roman"/>
                <w:b/>
                <w:bCs/>
              </w:rPr>
            </w:pPr>
          </w:p>
        </w:tc>
      </w:tr>
      <w:tr w:rsidR="00D53BEE" w:rsidRPr="002E4752" w14:paraId="20756A1D" w14:textId="77777777" w:rsidTr="00772B26">
        <w:trPr>
          <w:gridAfter w:val="1"/>
          <w:wAfter w:w="10" w:type="dxa"/>
          <w:trHeight w:val="546"/>
        </w:trPr>
        <w:tc>
          <w:tcPr>
            <w:tcW w:w="6673" w:type="dxa"/>
            <w:vAlign w:val="center"/>
          </w:tcPr>
          <w:p w14:paraId="492EDC39" w14:textId="7777777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korzystać z chmury reputacji plików, pochodzącego od tego samego producenta rozwiązania antywirusowego:</w:t>
            </w:r>
          </w:p>
          <w:p w14:paraId="513519AF" w14:textId="464BD64C"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możliwość automatycznego wysłania sumy kontrolnej</w:t>
            </w:r>
          </w:p>
          <w:p w14:paraId="241657AF" w14:textId="64C2799A" w:rsidR="00D53BEE" w:rsidRPr="002E4752"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możliwość automatycznego wysłania fragmentu pliku.</w:t>
            </w:r>
          </w:p>
        </w:tc>
        <w:tc>
          <w:tcPr>
            <w:tcW w:w="1276" w:type="dxa"/>
            <w:gridSpan w:val="2"/>
            <w:vAlign w:val="center"/>
          </w:tcPr>
          <w:p w14:paraId="082E8967" w14:textId="77777777" w:rsidR="00D53BEE" w:rsidRPr="002E4752" w:rsidRDefault="00D53BEE"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7C59EA10" w14:textId="77777777" w:rsidR="00D53BEE" w:rsidRPr="002E4752" w:rsidRDefault="00D53BEE" w:rsidP="00772B26">
            <w:pPr>
              <w:widowControl/>
              <w:autoSpaceDE/>
              <w:autoSpaceDN/>
              <w:spacing w:line="360" w:lineRule="auto"/>
              <w:jc w:val="both"/>
              <w:rPr>
                <w:rFonts w:ascii="Times New Roman" w:hAnsi="Times New Roman" w:cs="Times New Roman"/>
                <w:b/>
                <w:bCs/>
                <w:lang w:val="pl-PL"/>
              </w:rPr>
            </w:pPr>
          </w:p>
        </w:tc>
      </w:tr>
      <w:tr w:rsidR="00D53BEE" w:rsidRPr="002E4752" w14:paraId="7C6BB47F" w14:textId="77777777" w:rsidTr="00772B26">
        <w:trPr>
          <w:gridAfter w:val="1"/>
          <w:wAfter w:w="10" w:type="dxa"/>
          <w:trHeight w:val="461"/>
        </w:trPr>
        <w:tc>
          <w:tcPr>
            <w:tcW w:w="6673" w:type="dxa"/>
            <w:vAlign w:val="center"/>
          </w:tcPr>
          <w:p w14:paraId="7F95F4F9" w14:textId="7777777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umożliwiać określenie czynności realizowanej po wykryciu zagrożenia, w tym co najmniej następujące czynności:</w:t>
            </w:r>
          </w:p>
          <w:p w14:paraId="63307D80" w14:textId="17553A09"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brak czynności,</w:t>
            </w:r>
          </w:p>
          <w:p w14:paraId="2A2AA70B" w14:textId="082FFDEB"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przenieś do spamu,</w:t>
            </w:r>
          </w:p>
          <w:p w14:paraId="4483EE69" w14:textId="34F37296"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poddaj wiadomość kwarantannie,</w:t>
            </w:r>
          </w:p>
          <w:p w14:paraId="773AF180" w14:textId="0ED2D5CA"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poddaj załącznik kwarantannie,</w:t>
            </w:r>
          </w:p>
          <w:p w14:paraId="2B56EBEE" w14:textId="13D3B706"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przenieś do kosza,</w:t>
            </w:r>
          </w:p>
          <w:p w14:paraId="37726E1E" w14:textId="5CCEBAF1"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usuń załącznik,</w:t>
            </w:r>
          </w:p>
          <w:p w14:paraId="1AE4CB34" w14:textId="0750AF0D"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zastąp załącznik</w:t>
            </w:r>
          </w:p>
          <w:p w14:paraId="5374AF94" w14:textId="7D4F39EA" w:rsidR="00D53BEE" w:rsidRPr="002E4752" w:rsidRDefault="00D53BEE" w:rsidP="00D53BEE">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usuń wiadomość.</w:t>
            </w:r>
          </w:p>
        </w:tc>
        <w:tc>
          <w:tcPr>
            <w:tcW w:w="1276" w:type="dxa"/>
            <w:gridSpan w:val="2"/>
            <w:vAlign w:val="center"/>
          </w:tcPr>
          <w:p w14:paraId="3E80A0D3" w14:textId="77777777" w:rsidR="00D53BEE" w:rsidRPr="002E4752" w:rsidRDefault="00D53BEE"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67A6933F" w14:textId="77777777" w:rsidR="00D53BEE" w:rsidRPr="002E4752" w:rsidRDefault="00D53BEE" w:rsidP="00772B26">
            <w:pPr>
              <w:widowControl/>
              <w:autoSpaceDE/>
              <w:autoSpaceDN/>
              <w:spacing w:line="360" w:lineRule="auto"/>
              <w:jc w:val="both"/>
              <w:rPr>
                <w:rFonts w:ascii="Times New Roman" w:hAnsi="Times New Roman" w:cs="Times New Roman"/>
                <w:b/>
                <w:bCs/>
                <w:lang w:val="pl-PL"/>
              </w:rPr>
            </w:pPr>
          </w:p>
        </w:tc>
      </w:tr>
      <w:tr w:rsidR="00D53BEE" w:rsidRPr="002E4752" w14:paraId="7087C817" w14:textId="77777777" w:rsidTr="00772B26">
        <w:trPr>
          <w:gridAfter w:val="1"/>
          <w:wAfter w:w="10" w:type="dxa"/>
          <w:trHeight w:val="546"/>
        </w:trPr>
        <w:tc>
          <w:tcPr>
            <w:tcW w:w="6673" w:type="dxa"/>
            <w:vAlign w:val="center"/>
          </w:tcPr>
          <w:p w14:paraId="341CE536" w14:textId="7777777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umożliwiać dodanie znacznika do tematu wiadomości zaklasyfikowanej co najmniej jako:</w:t>
            </w:r>
          </w:p>
          <w:p w14:paraId="24F39A33" w14:textId="0808F0D5"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SPAM,</w:t>
            </w:r>
          </w:p>
          <w:p w14:paraId="4AF85975" w14:textId="110E849D" w:rsidR="00D53BEE" w:rsidRPr="002E4752" w:rsidRDefault="00D53BEE" w:rsidP="00D53BEE">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phishing.</w:t>
            </w:r>
          </w:p>
        </w:tc>
        <w:tc>
          <w:tcPr>
            <w:tcW w:w="1276" w:type="dxa"/>
            <w:gridSpan w:val="2"/>
            <w:vAlign w:val="center"/>
          </w:tcPr>
          <w:p w14:paraId="348CB7F2" w14:textId="77777777" w:rsidR="00D53BEE" w:rsidRPr="002E4752" w:rsidRDefault="00D53BEE"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lang w:val="pl-PL"/>
              </w:rPr>
              <w:t>TAK</w:t>
            </w:r>
          </w:p>
        </w:tc>
        <w:tc>
          <w:tcPr>
            <w:tcW w:w="1276" w:type="dxa"/>
            <w:gridSpan w:val="2"/>
          </w:tcPr>
          <w:p w14:paraId="15797B9C" w14:textId="77777777" w:rsidR="00D53BEE" w:rsidRPr="002E4752" w:rsidRDefault="00D53BEE" w:rsidP="00772B26">
            <w:pPr>
              <w:widowControl/>
              <w:autoSpaceDE/>
              <w:autoSpaceDN/>
              <w:spacing w:line="360" w:lineRule="auto"/>
              <w:jc w:val="both"/>
              <w:rPr>
                <w:rFonts w:ascii="Times New Roman" w:hAnsi="Times New Roman" w:cs="Times New Roman"/>
                <w:b/>
                <w:bCs/>
                <w:lang w:val="pl-PL"/>
              </w:rPr>
            </w:pPr>
          </w:p>
        </w:tc>
      </w:tr>
      <w:tr w:rsidR="00D53BEE" w:rsidRPr="002E4752" w14:paraId="06C7600B" w14:textId="77777777" w:rsidTr="00772B26">
        <w:trPr>
          <w:gridAfter w:val="1"/>
          <w:wAfter w:w="10" w:type="dxa"/>
          <w:trHeight w:val="546"/>
        </w:trPr>
        <w:tc>
          <w:tcPr>
            <w:tcW w:w="6673" w:type="dxa"/>
            <w:vAlign w:val="center"/>
          </w:tcPr>
          <w:p w14:paraId="7A50C50C" w14:textId="7777777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posiadać możliwość określenia jakie pliki mają zostać przesłane do chmury automatycznie, w tym co najmniej:</w:t>
            </w:r>
          </w:p>
          <w:p w14:paraId="486F6602" w14:textId="4D94B9E2"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archiwa,</w:t>
            </w:r>
          </w:p>
          <w:p w14:paraId="4C70D55E" w14:textId="08BFD1E9"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skrypty,</w:t>
            </w:r>
          </w:p>
          <w:p w14:paraId="1FB65603" w14:textId="76AEA1F5"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pliki wykonywalne,</w:t>
            </w:r>
          </w:p>
          <w:p w14:paraId="0FF5A332" w14:textId="1828085A"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pliki rejestru systemowego (.reg),</w:t>
            </w:r>
          </w:p>
          <w:p w14:paraId="70FA95F8" w14:textId="55073667" w:rsidR="00D53BEE" w:rsidRPr="00D53BEE" w:rsidRDefault="00D53BEE" w:rsidP="00D53BEE">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D53BEE">
              <w:rPr>
                <w:rFonts w:ascii="Times New Roman" w:hAnsi="Times New Roman" w:cs="Times New Roman"/>
                <w:sz w:val="24"/>
                <w:szCs w:val="24"/>
              </w:rPr>
              <w:t>możliwy spam,</w:t>
            </w:r>
          </w:p>
          <w:p w14:paraId="36E64A0F" w14:textId="0A6C561B" w:rsidR="00D53BEE" w:rsidRPr="00D53BEE" w:rsidRDefault="00D53BEE" w:rsidP="00D53BEE">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D53BEE">
              <w:rPr>
                <w:rFonts w:ascii="Times New Roman" w:hAnsi="Times New Roman" w:cs="Times New Roman"/>
                <w:sz w:val="24"/>
                <w:szCs w:val="24"/>
              </w:rPr>
              <w:t>Dokumenty.</w:t>
            </w:r>
          </w:p>
        </w:tc>
        <w:tc>
          <w:tcPr>
            <w:tcW w:w="1276" w:type="dxa"/>
            <w:gridSpan w:val="2"/>
            <w:vAlign w:val="center"/>
          </w:tcPr>
          <w:p w14:paraId="3BB3FDFC" w14:textId="6597953D" w:rsidR="00D53BEE" w:rsidRPr="002E4752" w:rsidRDefault="00D53BEE" w:rsidP="00772B26">
            <w:pPr>
              <w:spacing w:line="360" w:lineRule="auto"/>
              <w:jc w:val="center"/>
              <w:rPr>
                <w:rFonts w:ascii="Times New Roman" w:hAnsi="Times New Roman" w:cs="Times New Roman"/>
                <w:b/>
                <w:bCs/>
              </w:rPr>
            </w:pPr>
            <w:r w:rsidRPr="002E4752">
              <w:rPr>
                <w:rFonts w:ascii="Times New Roman" w:hAnsi="Times New Roman" w:cs="Times New Roman"/>
                <w:b/>
                <w:bCs/>
                <w:lang w:val="pl-PL"/>
              </w:rPr>
              <w:t>TAK</w:t>
            </w:r>
          </w:p>
        </w:tc>
        <w:tc>
          <w:tcPr>
            <w:tcW w:w="1276" w:type="dxa"/>
            <w:gridSpan w:val="2"/>
          </w:tcPr>
          <w:p w14:paraId="032392E7" w14:textId="77777777" w:rsidR="00D53BEE" w:rsidRPr="002E4752" w:rsidRDefault="00D53BEE" w:rsidP="00772B26">
            <w:pPr>
              <w:spacing w:line="360" w:lineRule="auto"/>
              <w:jc w:val="both"/>
              <w:rPr>
                <w:rFonts w:ascii="Times New Roman" w:hAnsi="Times New Roman" w:cs="Times New Roman"/>
                <w:b/>
                <w:bCs/>
              </w:rPr>
            </w:pPr>
          </w:p>
        </w:tc>
      </w:tr>
      <w:tr w:rsidR="00D53BEE" w:rsidRPr="002E4752" w14:paraId="0532D7D4" w14:textId="77777777" w:rsidTr="00772B26">
        <w:trPr>
          <w:gridAfter w:val="1"/>
          <w:wAfter w:w="10" w:type="dxa"/>
          <w:trHeight w:val="546"/>
        </w:trPr>
        <w:tc>
          <w:tcPr>
            <w:tcW w:w="6673" w:type="dxa"/>
            <w:vAlign w:val="center"/>
          </w:tcPr>
          <w:p w14:paraId="586AFDD6" w14:textId="7777777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Administrator musi mieć możliwość zdefiniowania po jakim czasie przesłane pliki muszą zostać usunięte z serwerów producenta w tym co najmniej:</w:t>
            </w:r>
          </w:p>
          <w:p w14:paraId="55281B5F" w14:textId="34DB684D"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natychmiast po ich przeanalizowaniu,</w:t>
            </w:r>
          </w:p>
          <w:p w14:paraId="1911434E" w14:textId="250604E7"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po upływie 30 dni,</w:t>
            </w:r>
          </w:p>
          <w:p w14:paraId="41984337" w14:textId="01109915" w:rsidR="00D53BEE" w:rsidRPr="00D53BEE" w:rsidRDefault="00D53BEE" w:rsidP="00D53BEE">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D53BEE">
              <w:rPr>
                <w:rFonts w:ascii="Times New Roman" w:hAnsi="Times New Roman" w:cs="Times New Roman"/>
                <w:sz w:val="24"/>
                <w:szCs w:val="24"/>
              </w:rPr>
              <w:t>nigdy.</w:t>
            </w:r>
          </w:p>
        </w:tc>
        <w:tc>
          <w:tcPr>
            <w:tcW w:w="1276" w:type="dxa"/>
            <w:gridSpan w:val="2"/>
            <w:vAlign w:val="center"/>
          </w:tcPr>
          <w:p w14:paraId="0957632C" w14:textId="03452692" w:rsidR="00D53BEE" w:rsidRPr="002E4752" w:rsidRDefault="00D53BEE" w:rsidP="00772B26">
            <w:pPr>
              <w:spacing w:line="360" w:lineRule="auto"/>
              <w:jc w:val="center"/>
              <w:rPr>
                <w:rFonts w:ascii="Times New Roman" w:hAnsi="Times New Roman" w:cs="Times New Roman"/>
                <w:b/>
                <w:bCs/>
              </w:rPr>
            </w:pPr>
            <w:r w:rsidRPr="002E4752">
              <w:rPr>
                <w:rFonts w:ascii="Times New Roman" w:hAnsi="Times New Roman" w:cs="Times New Roman"/>
                <w:b/>
                <w:bCs/>
                <w:lang w:val="pl-PL"/>
              </w:rPr>
              <w:t>TAK</w:t>
            </w:r>
          </w:p>
        </w:tc>
        <w:tc>
          <w:tcPr>
            <w:tcW w:w="1276" w:type="dxa"/>
            <w:gridSpan w:val="2"/>
          </w:tcPr>
          <w:p w14:paraId="78844408" w14:textId="77777777" w:rsidR="00D53BEE" w:rsidRPr="002E4752" w:rsidRDefault="00D53BEE" w:rsidP="00772B26">
            <w:pPr>
              <w:spacing w:line="360" w:lineRule="auto"/>
              <w:jc w:val="both"/>
              <w:rPr>
                <w:rFonts w:ascii="Times New Roman" w:hAnsi="Times New Roman" w:cs="Times New Roman"/>
                <w:b/>
                <w:bCs/>
              </w:rPr>
            </w:pPr>
          </w:p>
        </w:tc>
      </w:tr>
      <w:tr w:rsidR="00D53BEE" w:rsidRPr="002E4752" w14:paraId="3105BA8C" w14:textId="77777777" w:rsidTr="00772B26">
        <w:trPr>
          <w:gridAfter w:val="1"/>
          <w:wAfter w:w="10" w:type="dxa"/>
          <w:trHeight w:val="546"/>
        </w:trPr>
        <w:tc>
          <w:tcPr>
            <w:tcW w:w="6673" w:type="dxa"/>
            <w:vAlign w:val="center"/>
          </w:tcPr>
          <w:p w14:paraId="27CB5494" w14:textId="7777777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posiadać możliwość przesyłania powiadomień e-mail.</w:t>
            </w:r>
          </w:p>
          <w:p w14:paraId="2DCAB66F" w14:textId="3F3FE76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Powiadomienia muszą dotyczyć wykryć co najmniej:</w:t>
            </w:r>
            <w:r>
              <w:rPr>
                <w:rFonts w:ascii="Times New Roman" w:hAnsi="Times New Roman" w:cs="Times New Roman"/>
                <w:sz w:val="24"/>
                <w:szCs w:val="24"/>
                <w:lang w:val="pl-PL"/>
              </w:rPr>
              <w:t xml:space="preserve">. </w:t>
            </w:r>
          </w:p>
          <w:p w14:paraId="3C30C980" w14:textId="57749371"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zagrożeń w wiadomościach,</w:t>
            </w:r>
          </w:p>
          <w:p w14:paraId="719D36EF" w14:textId="47C7DA9F"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phishing w wiadomościach,</w:t>
            </w:r>
          </w:p>
          <w:p w14:paraId="48D58008" w14:textId="784E599D"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zagrożeń w plikach onedrive,</w:t>
            </w:r>
          </w:p>
          <w:p w14:paraId="56919183" w14:textId="14E64135"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r w:rsidRPr="00D53BEE">
              <w:rPr>
                <w:rFonts w:ascii="Times New Roman" w:hAnsi="Times New Roman" w:cs="Times New Roman"/>
                <w:sz w:val="24"/>
                <w:szCs w:val="24"/>
                <w:lang w:val="pl-PL"/>
              </w:rPr>
              <w:t>zagrożeń na dysku Google Drive,</w:t>
            </w:r>
          </w:p>
          <w:p w14:paraId="6821EE85" w14:textId="68BDA97B"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Powiadomienia muszą być możliwe do wysłania w co najmniej jednym z następujących języków:</w:t>
            </w:r>
          </w:p>
          <w:p w14:paraId="357B30E7" w14:textId="782C8DB0" w:rsidR="00D53BEE" w:rsidRPr="00D53BEE" w:rsidRDefault="00D53BEE" w:rsidP="00D53BEE">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D53BEE">
              <w:rPr>
                <w:rFonts w:ascii="Times New Roman" w:hAnsi="Times New Roman" w:cs="Times New Roman"/>
                <w:sz w:val="24"/>
                <w:szCs w:val="24"/>
              </w:rPr>
              <w:t>Język polski,</w:t>
            </w:r>
          </w:p>
          <w:p w14:paraId="267FF17D" w14:textId="41329D28" w:rsidR="00D53BEE" w:rsidRPr="00D53BEE" w:rsidRDefault="00D53BEE" w:rsidP="00D53BEE">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D53BEE">
              <w:rPr>
                <w:rFonts w:ascii="Times New Roman" w:hAnsi="Times New Roman" w:cs="Times New Roman"/>
                <w:sz w:val="24"/>
                <w:szCs w:val="24"/>
              </w:rPr>
              <w:t>Język angielski.</w:t>
            </w:r>
          </w:p>
        </w:tc>
        <w:tc>
          <w:tcPr>
            <w:tcW w:w="1276" w:type="dxa"/>
            <w:gridSpan w:val="2"/>
            <w:vAlign w:val="center"/>
          </w:tcPr>
          <w:p w14:paraId="15600062" w14:textId="0EE5679D" w:rsidR="00D53BEE" w:rsidRPr="002E4752" w:rsidRDefault="00D53BEE" w:rsidP="00772B26">
            <w:pPr>
              <w:spacing w:line="360" w:lineRule="auto"/>
              <w:jc w:val="center"/>
              <w:rPr>
                <w:rFonts w:ascii="Times New Roman" w:hAnsi="Times New Roman" w:cs="Times New Roman"/>
                <w:b/>
                <w:bCs/>
              </w:rPr>
            </w:pPr>
            <w:r w:rsidRPr="002E4752">
              <w:rPr>
                <w:rFonts w:ascii="Times New Roman" w:hAnsi="Times New Roman" w:cs="Times New Roman"/>
                <w:b/>
                <w:bCs/>
                <w:lang w:val="pl-PL"/>
              </w:rPr>
              <w:lastRenderedPageBreak/>
              <w:t>TAK</w:t>
            </w:r>
          </w:p>
        </w:tc>
        <w:tc>
          <w:tcPr>
            <w:tcW w:w="1276" w:type="dxa"/>
            <w:gridSpan w:val="2"/>
          </w:tcPr>
          <w:p w14:paraId="1EFB7D61" w14:textId="77777777" w:rsidR="00D53BEE" w:rsidRPr="002E4752" w:rsidRDefault="00D53BEE" w:rsidP="00772B26">
            <w:pPr>
              <w:spacing w:line="360" w:lineRule="auto"/>
              <w:jc w:val="both"/>
              <w:rPr>
                <w:rFonts w:ascii="Times New Roman" w:hAnsi="Times New Roman" w:cs="Times New Roman"/>
                <w:b/>
                <w:bCs/>
              </w:rPr>
            </w:pPr>
          </w:p>
        </w:tc>
      </w:tr>
    </w:tbl>
    <w:p w14:paraId="756C037B" w14:textId="77777777" w:rsidR="00D53BEE" w:rsidRDefault="00D53BEE"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EB5400" w:rsidRPr="002E4752" w14:paraId="29652804" w14:textId="77777777" w:rsidTr="00772B26">
        <w:trPr>
          <w:trHeight w:val="268"/>
        </w:trPr>
        <w:tc>
          <w:tcPr>
            <w:tcW w:w="6683" w:type="dxa"/>
            <w:gridSpan w:val="2"/>
            <w:shd w:val="clear" w:color="auto" w:fill="E8E8E8"/>
            <w:vAlign w:val="center"/>
          </w:tcPr>
          <w:p w14:paraId="35797D12" w14:textId="7957B2ED" w:rsidR="00EB5400" w:rsidRPr="002E4752" w:rsidRDefault="00EB5400"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 xml:space="preserve">Wymagany zakres rzeczowy inwestycji : </w:t>
            </w:r>
            <w:r w:rsidRPr="00EB5400">
              <w:rPr>
                <w:b/>
                <w:bCs/>
                <w:lang w:val="pl-PL"/>
              </w:rPr>
              <w:t>Vulnerability Assessment and Patch Management</w:t>
            </w:r>
          </w:p>
        </w:tc>
        <w:tc>
          <w:tcPr>
            <w:tcW w:w="1276" w:type="dxa"/>
            <w:gridSpan w:val="2"/>
            <w:shd w:val="clear" w:color="auto" w:fill="E8E8E8"/>
            <w:vAlign w:val="center"/>
          </w:tcPr>
          <w:p w14:paraId="10BFEB1E" w14:textId="77777777" w:rsidR="00EB5400" w:rsidRPr="002E4752" w:rsidRDefault="00EB5400" w:rsidP="00167B55">
            <w:pPr>
              <w:widowControl/>
              <w:autoSpaceDE/>
              <w:autoSpaceDN/>
              <w:jc w:val="center"/>
              <w:rPr>
                <w:rFonts w:ascii="Times New Roman" w:hAnsi="Times New Roman" w:cs="Times New Roman"/>
                <w:b/>
                <w:bCs/>
              </w:rPr>
            </w:pPr>
            <w:r w:rsidRPr="002E4752">
              <w:rPr>
                <w:rFonts w:ascii="Times New Roman" w:hAnsi="Times New Roman" w:cs="Times New Roman"/>
                <w:b/>
                <w:bCs/>
              </w:rPr>
              <w:t>Wymagany parameter TAK</w:t>
            </w:r>
          </w:p>
        </w:tc>
        <w:tc>
          <w:tcPr>
            <w:tcW w:w="1276" w:type="dxa"/>
            <w:gridSpan w:val="2"/>
            <w:shd w:val="clear" w:color="auto" w:fill="E8E8E8"/>
            <w:vAlign w:val="center"/>
          </w:tcPr>
          <w:p w14:paraId="2DAB8DA1" w14:textId="77777777" w:rsidR="00EB5400" w:rsidRPr="002E4752" w:rsidRDefault="00EB5400"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EB5400" w:rsidRPr="002E4752" w14:paraId="2540B655" w14:textId="77777777" w:rsidTr="00772B26">
        <w:trPr>
          <w:gridAfter w:val="1"/>
          <w:wAfter w:w="10" w:type="dxa"/>
          <w:trHeight w:val="605"/>
        </w:trPr>
        <w:tc>
          <w:tcPr>
            <w:tcW w:w="6673" w:type="dxa"/>
            <w:vAlign w:val="center"/>
          </w:tcPr>
          <w:p w14:paraId="048792C6" w14:textId="07E86BB1" w:rsidR="00EB5400" w:rsidRPr="002E4752" w:rsidRDefault="00EB5400" w:rsidP="00772B26">
            <w:pPr>
              <w:widowControl/>
              <w:autoSpaceDE/>
              <w:autoSpaceDN/>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być dostępne z tej samej konsoli chmurowej co rozwiązanie antywirusowe.</w:t>
            </w:r>
          </w:p>
        </w:tc>
        <w:tc>
          <w:tcPr>
            <w:tcW w:w="1276" w:type="dxa"/>
            <w:gridSpan w:val="2"/>
            <w:vAlign w:val="center"/>
          </w:tcPr>
          <w:p w14:paraId="60166984" w14:textId="77777777" w:rsidR="00EB5400" w:rsidRPr="002E4752" w:rsidRDefault="00EB5400"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56DADC42" w14:textId="77777777" w:rsidR="00EB5400" w:rsidRPr="002E4752" w:rsidRDefault="00EB5400" w:rsidP="00772B26">
            <w:pPr>
              <w:widowControl/>
              <w:autoSpaceDE/>
              <w:autoSpaceDN/>
              <w:spacing w:line="360" w:lineRule="auto"/>
              <w:jc w:val="both"/>
              <w:rPr>
                <w:rFonts w:ascii="Times New Roman" w:hAnsi="Times New Roman" w:cs="Times New Roman"/>
                <w:b/>
                <w:bCs/>
              </w:rPr>
            </w:pPr>
          </w:p>
        </w:tc>
      </w:tr>
      <w:tr w:rsidR="00EB5400" w:rsidRPr="002E4752" w14:paraId="07D61DDB" w14:textId="77777777" w:rsidTr="00772B26">
        <w:trPr>
          <w:gridAfter w:val="1"/>
          <w:wAfter w:w="10" w:type="dxa"/>
          <w:trHeight w:val="402"/>
        </w:trPr>
        <w:tc>
          <w:tcPr>
            <w:tcW w:w="6673" w:type="dxa"/>
            <w:vAlign w:val="center"/>
          </w:tcPr>
          <w:p w14:paraId="0AA74F40" w14:textId="77777777" w:rsidR="00EB5400" w:rsidRPr="00EB5400" w:rsidRDefault="00EB5400" w:rsidP="00EB5400">
            <w:pPr>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mieć możliwości wykrywania podatności:</w:t>
            </w:r>
          </w:p>
          <w:p w14:paraId="17351FFE" w14:textId="1E2B1B87" w:rsidR="00EB5400" w:rsidRPr="00EB5400" w:rsidRDefault="00EB5400" w:rsidP="00EB540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w tym co najmniej następujących systemach operacyjnych:</w:t>
            </w:r>
          </w:p>
          <w:p w14:paraId="18301966" w14:textId="0323B29E" w:rsidR="00EB5400" w:rsidRPr="00EB5400" w:rsidRDefault="00EB5400" w:rsidP="00EB540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Windows,</w:t>
            </w:r>
          </w:p>
          <w:p w14:paraId="42EC6014" w14:textId="7F6BEA25" w:rsidR="00EB5400" w:rsidRPr="00EB5400" w:rsidRDefault="00EB5400" w:rsidP="00EB540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macOS,</w:t>
            </w:r>
          </w:p>
          <w:p w14:paraId="60EDF337" w14:textId="77777777" w:rsidR="00EB5400" w:rsidRDefault="00EB5400" w:rsidP="00EB540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Linux</w:t>
            </w:r>
          </w:p>
          <w:p w14:paraId="2ED97183" w14:textId="7FB8D0DE" w:rsidR="00EB5400" w:rsidRPr="002E4752" w:rsidRDefault="00EB5400" w:rsidP="00EB540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w aplikacjach zainstalowanych na zarządzanych stacjach.</w:t>
            </w:r>
          </w:p>
        </w:tc>
        <w:tc>
          <w:tcPr>
            <w:tcW w:w="1276" w:type="dxa"/>
            <w:gridSpan w:val="2"/>
            <w:vAlign w:val="center"/>
          </w:tcPr>
          <w:p w14:paraId="66E469DB" w14:textId="77777777" w:rsidR="00EB5400" w:rsidRPr="002E4752" w:rsidRDefault="00EB5400"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3BDEA65" w14:textId="77777777" w:rsidR="00EB5400" w:rsidRPr="002E4752" w:rsidRDefault="00EB5400" w:rsidP="00772B26">
            <w:pPr>
              <w:widowControl/>
              <w:autoSpaceDE/>
              <w:autoSpaceDN/>
              <w:spacing w:line="360" w:lineRule="auto"/>
              <w:jc w:val="both"/>
              <w:rPr>
                <w:rFonts w:ascii="Times New Roman" w:hAnsi="Times New Roman" w:cs="Times New Roman"/>
                <w:b/>
                <w:bCs/>
              </w:rPr>
            </w:pPr>
          </w:p>
        </w:tc>
      </w:tr>
      <w:tr w:rsidR="00EB5400" w:rsidRPr="002E4752" w14:paraId="47117BF8" w14:textId="77777777" w:rsidTr="00772B26">
        <w:trPr>
          <w:gridAfter w:val="1"/>
          <w:wAfter w:w="10" w:type="dxa"/>
          <w:trHeight w:val="563"/>
        </w:trPr>
        <w:tc>
          <w:tcPr>
            <w:tcW w:w="6673" w:type="dxa"/>
            <w:vAlign w:val="center"/>
          </w:tcPr>
          <w:p w14:paraId="3C440305" w14:textId="5F4D8CCA" w:rsidR="00EB5400" w:rsidRPr="00063E80" w:rsidRDefault="00EB5400" w:rsidP="00772B26">
            <w:pPr>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posiadać bazę podatności zawierającą co najmniej 35000 CVE.</w:t>
            </w:r>
          </w:p>
        </w:tc>
        <w:tc>
          <w:tcPr>
            <w:tcW w:w="1276" w:type="dxa"/>
            <w:gridSpan w:val="2"/>
            <w:vAlign w:val="center"/>
          </w:tcPr>
          <w:p w14:paraId="1834B3F4" w14:textId="77777777" w:rsidR="00EB5400" w:rsidRPr="002E4752" w:rsidRDefault="00EB5400"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8E86903" w14:textId="77777777" w:rsidR="00EB5400" w:rsidRPr="002E4752" w:rsidRDefault="00EB5400" w:rsidP="00772B26">
            <w:pPr>
              <w:widowControl/>
              <w:autoSpaceDE/>
              <w:autoSpaceDN/>
              <w:spacing w:line="360" w:lineRule="auto"/>
              <w:jc w:val="both"/>
              <w:rPr>
                <w:rFonts w:ascii="Times New Roman" w:hAnsi="Times New Roman" w:cs="Times New Roman"/>
                <w:b/>
                <w:bCs/>
              </w:rPr>
            </w:pPr>
          </w:p>
        </w:tc>
      </w:tr>
      <w:tr w:rsidR="00EB5400" w:rsidRPr="002E4752" w14:paraId="0E9B1D30" w14:textId="77777777" w:rsidTr="00772B26">
        <w:trPr>
          <w:gridAfter w:val="1"/>
          <w:wAfter w:w="10" w:type="dxa"/>
          <w:trHeight w:val="699"/>
        </w:trPr>
        <w:tc>
          <w:tcPr>
            <w:tcW w:w="6673" w:type="dxa"/>
            <w:vAlign w:val="center"/>
          </w:tcPr>
          <w:p w14:paraId="23A2606C" w14:textId="433B3B3B" w:rsidR="00EB5400" w:rsidRPr="002E4752" w:rsidRDefault="00EB5400" w:rsidP="00772B26">
            <w:pPr>
              <w:widowControl/>
              <w:autoSpaceDE/>
              <w:autoSpaceDN/>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nie może wymagać instalacji dodatkowej konsoli ani innych dodatkowych komponentów na stacjach końcowych. Zarządzanie musi się odbywać z poziomu tej samej konsoli co rozwiązanie antywirusowe, pochodzące od tego samego producenta.</w:t>
            </w:r>
          </w:p>
        </w:tc>
        <w:tc>
          <w:tcPr>
            <w:tcW w:w="1276" w:type="dxa"/>
            <w:gridSpan w:val="2"/>
            <w:vAlign w:val="center"/>
          </w:tcPr>
          <w:p w14:paraId="2759CF73" w14:textId="77777777" w:rsidR="00EB5400" w:rsidRPr="002E4752" w:rsidRDefault="00EB5400"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B783BCE" w14:textId="77777777" w:rsidR="00EB5400" w:rsidRPr="002E4752" w:rsidRDefault="00EB5400" w:rsidP="00772B26">
            <w:pPr>
              <w:widowControl/>
              <w:autoSpaceDE/>
              <w:autoSpaceDN/>
              <w:spacing w:line="360" w:lineRule="auto"/>
              <w:jc w:val="both"/>
              <w:rPr>
                <w:rFonts w:ascii="Times New Roman" w:hAnsi="Times New Roman" w:cs="Times New Roman"/>
                <w:b/>
                <w:bCs/>
              </w:rPr>
            </w:pPr>
          </w:p>
        </w:tc>
      </w:tr>
      <w:tr w:rsidR="00EB5400" w:rsidRPr="002E4752" w14:paraId="3AD64770" w14:textId="77777777" w:rsidTr="00772B26">
        <w:trPr>
          <w:gridAfter w:val="1"/>
          <w:wAfter w:w="10" w:type="dxa"/>
          <w:trHeight w:val="556"/>
        </w:trPr>
        <w:tc>
          <w:tcPr>
            <w:tcW w:w="6673" w:type="dxa"/>
            <w:vAlign w:val="center"/>
          </w:tcPr>
          <w:p w14:paraId="0F128F28" w14:textId="4D1EC994" w:rsidR="00EB5400" w:rsidRPr="002E4752" w:rsidRDefault="00EB5400" w:rsidP="00772B26">
            <w:pPr>
              <w:widowControl/>
              <w:numPr>
                <w:ilvl w:val="1"/>
                <w:numId w:val="19"/>
              </w:numPr>
              <w:autoSpaceDE/>
              <w:autoSpaceDN/>
              <w:ind w:left="577" w:hanging="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umożliwiać utworzenie haromonogramu automatycznego wykrywania podatności.</w:t>
            </w:r>
          </w:p>
        </w:tc>
        <w:tc>
          <w:tcPr>
            <w:tcW w:w="1276" w:type="dxa"/>
            <w:gridSpan w:val="2"/>
            <w:vAlign w:val="center"/>
          </w:tcPr>
          <w:p w14:paraId="560AB2B8" w14:textId="77777777" w:rsidR="00EB5400" w:rsidRPr="002E4752" w:rsidRDefault="00EB5400"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37717BB" w14:textId="77777777" w:rsidR="00EB5400" w:rsidRPr="002E4752" w:rsidRDefault="00EB5400" w:rsidP="00772B26">
            <w:pPr>
              <w:widowControl/>
              <w:autoSpaceDE/>
              <w:autoSpaceDN/>
              <w:spacing w:line="360" w:lineRule="auto"/>
              <w:jc w:val="both"/>
              <w:rPr>
                <w:rFonts w:ascii="Times New Roman" w:hAnsi="Times New Roman" w:cs="Times New Roman"/>
                <w:b/>
                <w:bCs/>
              </w:rPr>
            </w:pPr>
          </w:p>
        </w:tc>
      </w:tr>
      <w:tr w:rsidR="00EB5400" w:rsidRPr="002E4752" w14:paraId="06CE21B6" w14:textId="77777777" w:rsidTr="00772B26">
        <w:trPr>
          <w:gridAfter w:val="1"/>
          <w:wAfter w:w="10" w:type="dxa"/>
          <w:trHeight w:val="562"/>
        </w:trPr>
        <w:tc>
          <w:tcPr>
            <w:tcW w:w="6673" w:type="dxa"/>
            <w:vAlign w:val="center"/>
          </w:tcPr>
          <w:p w14:paraId="61CADCF3" w14:textId="77777777" w:rsidR="00EB5400" w:rsidRPr="00EB5400" w:rsidRDefault="00EB5400" w:rsidP="00EB5400">
            <w:pPr>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umożliwiać wyświetlanie szczegółów danej podatności zawierające co najmniej:</w:t>
            </w:r>
          </w:p>
          <w:p w14:paraId="01FD444F" w14:textId="139917CB" w:rsidR="00EB5400" w:rsidRPr="00EB5400" w:rsidRDefault="00EB5400" w:rsidP="00EB540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nazwę aplikacji lub systemu operacyjnego</w:t>
            </w:r>
          </w:p>
          <w:p w14:paraId="5E209AAD" w14:textId="74CC5441" w:rsidR="00EB5400" w:rsidRPr="00EB5400" w:rsidRDefault="00EB5400" w:rsidP="00EB540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punktacje CVSS</w:t>
            </w:r>
          </w:p>
          <w:p w14:paraId="1B8CAB5A" w14:textId="08D86FC0" w:rsidR="00EB5400" w:rsidRPr="00EB5400" w:rsidRDefault="00EB5400" w:rsidP="00EB540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opis wykrytej podatności</w:t>
            </w:r>
          </w:p>
          <w:p w14:paraId="497F59BF" w14:textId="7C583749" w:rsidR="00EB5400" w:rsidRPr="002E4752" w:rsidRDefault="00EB5400" w:rsidP="00EB540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 </w:t>
            </w:r>
            <w:r w:rsidRPr="00EB5400">
              <w:rPr>
                <w:rFonts w:ascii="Times New Roman" w:hAnsi="Times New Roman" w:cs="Times New Roman"/>
                <w:sz w:val="24"/>
                <w:szCs w:val="24"/>
                <w:lang w:val="pl-PL"/>
              </w:rPr>
              <w:t>wartość ryzyka oceniona przez wewnętrzne mechanizmy producenta</w:t>
            </w:r>
          </w:p>
        </w:tc>
        <w:tc>
          <w:tcPr>
            <w:tcW w:w="1276" w:type="dxa"/>
            <w:gridSpan w:val="2"/>
            <w:vAlign w:val="center"/>
          </w:tcPr>
          <w:p w14:paraId="35A2C7DC" w14:textId="77777777" w:rsidR="00EB5400" w:rsidRPr="002E4752" w:rsidRDefault="00EB5400"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40DA03BC" w14:textId="77777777" w:rsidR="00EB5400" w:rsidRPr="002E4752" w:rsidRDefault="00EB5400" w:rsidP="00772B26">
            <w:pPr>
              <w:widowControl/>
              <w:autoSpaceDE/>
              <w:autoSpaceDN/>
              <w:spacing w:line="360" w:lineRule="auto"/>
              <w:jc w:val="both"/>
              <w:rPr>
                <w:rFonts w:ascii="Times New Roman" w:hAnsi="Times New Roman" w:cs="Times New Roman"/>
                <w:b/>
                <w:bCs/>
                <w:lang w:val="pl-PL"/>
              </w:rPr>
            </w:pPr>
          </w:p>
        </w:tc>
      </w:tr>
      <w:tr w:rsidR="00EB5400" w:rsidRPr="002E4752" w14:paraId="39AF2BA2" w14:textId="77777777" w:rsidTr="00772B26">
        <w:trPr>
          <w:gridAfter w:val="1"/>
          <w:wAfter w:w="10" w:type="dxa"/>
          <w:trHeight w:val="555"/>
        </w:trPr>
        <w:tc>
          <w:tcPr>
            <w:tcW w:w="6673" w:type="dxa"/>
            <w:vAlign w:val="center"/>
          </w:tcPr>
          <w:p w14:paraId="2FBCE38C" w14:textId="71CFD815" w:rsidR="00EB5400" w:rsidRPr="002E4752" w:rsidRDefault="00EB5400" w:rsidP="00772B26">
            <w:pPr>
              <w:widowControl/>
              <w:autoSpaceDE/>
              <w:autoSpaceDN/>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wykrywać podatności w minimum 700 aplikacjach.</w:t>
            </w:r>
          </w:p>
        </w:tc>
        <w:tc>
          <w:tcPr>
            <w:tcW w:w="1276" w:type="dxa"/>
            <w:gridSpan w:val="2"/>
            <w:vAlign w:val="center"/>
          </w:tcPr>
          <w:p w14:paraId="7C724CF8" w14:textId="77777777" w:rsidR="00EB5400" w:rsidRPr="002E4752" w:rsidRDefault="00EB5400"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47FFC180" w14:textId="77777777" w:rsidR="00EB5400" w:rsidRPr="002E4752" w:rsidRDefault="00EB5400" w:rsidP="00772B26">
            <w:pPr>
              <w:widowControl/>
              <w:autoSpaceDE/>
              <w:autoSpaceDN/>
              <w:spacing w:line="360" w:lineRule="auto"/>
              <w:jc w:val="both"/>
              <w:rPr>
                <w:rFonts w:ascii="Times New Roman" w:hAnsi="Times New Roman" w:cs="Times New Roman"/>
                <w:b/>
                <w:bCs/>
                <w:lang w:val="pl-PL"/>
              </w:rPr>
            </w:pPr>
          </w:p>
        </w:tc>
      </w:tr>
      <w:tr w:rsidR="00EB5400" w:rsidRPr="002E4752" w14:paraId="7F6C652F" w14:textId="77777777" w:rsidTr="00772B26">
        <w:trPr>
          <w:gridAfter w:val="1"/>
          <w:wAfter w:w="10" w:type="dxa"/>
          <w:trHeight w:val="546"/>
        </w:trPr>
        <w:tc>
          <w:tcPr>
            <w:tcW w:w="6673" w:type="dxa"/>
            <w:vAlign w:val="center"/>
          </w:tcPr>
          <w:p w14:paraId="5D78D415" w14:textId="3A7B1D44" w:rsidR="00EB5400" w:rsidRPr="002E4752" w:rsidRDefault="00EB5400" w:rsidP="00772B26">
            <w:pPr>
              <w:widowControl/>
              <w:autoSpaceDE/>
              <w:autoSpaceDN/>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umożliwiać wykonanie automatycznej aktualizacji dla minimum 300 popularnych aplikacji.</w:t>
            </w:r>
          </w:p>
        </w:tc>
        <w:tc>
          <w:tcPr>
            <w:tcW w:w="1276" w:type="dxa"/>
            <w:gridSpan w:val="2"/>
            <w:vAlign w:val="center"/>
          </w:tcPr>
          <w:p w14:paraId="7F6D0F27" w14:textId="77777777" w:rsidR="00EB5400" w:rsidRPr="002E4752" w:rsidRDefault="00EB5400"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15EB5018" w14:textId="77777777" w:rsidR="00EB5400" w:rsidRPr="002E4752" w:rsidRDefault="00EB5400" w:rsidP="00772B26">
            <w:pPr>
              <w:widowControl/>
              <w:autoSpaceDE/>
              <w:autoSpaceDN/>
              <w:spacing w:line="360" w:lineRule="auto"/>
              <w:jc w:val="both"/>
              <w:rPr>
                <w:rFonts w:ascii="Times New Roman" w:hAnsi="Times New Roman" w:cs="Times New Roman"/>
                <w:b/>
                <w:bCs/>
                <w:lang w:val="pl-PL"/>
              </w:rPr>
            </w:pPr>
          </w:p>
        </w:tc>
      </w:tr>
      <w:tr w:rsidR="00EB5400" w:rsidRPr="002E4752" w14:paraId="2892BA9B" w14:textId="77777777" w:rsidTr="00772B26">
        <w:trPr>
          <w:gridAfter w:val="1"/>
          <w:wAfter w:w="10" w:type="dxa"/>
          <w:trHeight w:val="546"/>
        </w:trPr>
        <w:tc>
          <w:tcPr>
            <w:tcW w:w="6673" w:type="dxa"/>
            <w:vAlign w:val="center"/>
          </w:tcPr>
          <w:p w14:paraId="499305DB" w14:textId="77777777" w:rsidR="00EB5400" w:rsidRPr="00EB5400" w:rsidRDefault="00EB5400" w:rsidP="00EB5400">
            <w:pPr>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umożliwiać stworzenie białej listy aplikacji podlegających automatycznej aktualizacji.</w:t>
            </w:r>
          </w:p>
          <w:p w14:paraId="4C29A73E" w14:textId="10A8FBD0" w:rsidR="00EB5400" w:rsidRPr="00EB5400" w:rsidRDefault="00EB5400" w:rsidP="00EB540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Automatyczne aktualizacje będą aplikowane tylko i wyłącznie dla wskazanych aplikacji w białej liście.</w:t>
            </w:r>
          </w:p>
          <w:p w14:paraId="5C5370B9" w14:textId="18032815" w:rsidR="00EB5400" w:rsidRPr="002E4752" w:rsidRDefault="00EB5400" w:rsidP="00EB540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Wybór aplikacji musi być możliwy z poziomu listy przygotowanej przez producenta rozwiązania.</w:t>
            </w:r>
          </w:p>
        </w:tc>
        <w:tc>
          <w:tcPr>
            <w:tcW w:w="1276" w:type="dxa"/>
            <w:gridSpan w:val="2"/>
            <w:vAlign w:val="center"/>
          </w:tcPr>
          <w:p w14:paraId="08185974" w14:textId="77777777" w:rsidR="00EB5400" w:rsidRPr="002E4752" w:rsidRDefault="00EB5400"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92C6E5D" w14:textId="77777777" w:rsidR="00EB5400" w:rsidRPr="002E4752" w:rsidRDefault="00EB5400" w:rsidP="00772B26">
            <w:pPr>
              <w:widowControl/>
              <w:autoSpaceDE/>
              <w:autoSpaceDN/>
              <w:spacing w:line="360" w:lineRule="auto"/>
              <w:jc w:val="both"/>
              <w:rPr>
                <w:rFonts w:ascii="Times New Roman" w:hAnsi="Times New Roman" w:cs="Times New Roman"/>
                <w:b/>
                <w:bCs/>
              </w:rPr>
            </w:pPr>
          </w:p>
        </w:tc>
      </w:tr>
      <w:tr w:rsidR="00EB5400" w:rsidRPr="002E4752" w14:paraId="50E661F3" w14:textId="77777777" w:rsidTr="00772B26">
        <w:trPr>
          <w:gridAfter w:val="1"/>
          <w:wAfter w:w="10" w:type="dxa"/>
          <w:trHeight w:val="546"/>
        </w:trPr>
        <w:tc>
          <w:tcPr>
            <w:tcW w:w="6673" w:type="dxa"/>
            <w:vAlign w:val="center"/>
          </w:tcPr>
          <w:p w14:paraId="6F564BD7" w14:textId="77777777" w:rsidR="00EB5400" w:rsidRPr="00EB5400" w:rsidRDefault="00EB5400" w:rsidP="00EB5400">
            <w:pPr>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umożliwiać stworzenie czarnej listy aplikacji podlegających automatycznej aktualizacji.</w:t>
            </w:r>
          </w:p>
          <w:p w14:paraId="44DC301F" w14:textId="531DA7D4" w:rsidR="00EB5400" w:rsidRPr="00EB5400" w:rsidRDefault="00EB5400" w:rsidP="00EB540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 xml:space="preserve">Automatyczne aktualizacje oprogramowania będą realizowane dla wszystkich - ponad 300 aplikacji, oprócz </w:t>
            </w:r>
            <w:r w:rsidRPr="00EB5400">
              <w:rPr>
                <w:rFonts w:ascii="Times New Roman" w:hAnsi="Times New Roman" w:cs="Times New Roman"/>
                <w:sz w:val="24"/>
                <w:szCs w:val="24"/>
                <w:lang w:val="pl-PL"/>
              </w:rPr>
              <w:lastRenderedPageBreak/>
              <w:t>aplikacji wskazanych na czarnej liście.</w:t>
            </w:r>
          </w:p>
          <w:p w14:paraId="358B7486" w14:textId="5AB4C4D2" w:rsidR="00EB5400" w:rsidRPr="002E4752" w:rsidRDefault="00EB5400" w:rsidP="00EB540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Wybór aplikacji musi być możliwy z poziomu listy przygotowanej przez producenta rozwiązania.</w:t>
            </w:r>
          </w:p>
        </w:tc>
        <w:tc>
          <w:tcPr>
            <w:tcW w:w="1276" w:type="dxa"/>
            <w:gridSpan w:val="2"/>
            <w:vAlign w:val="center"/>
          </w:tcPr>
          <w:p w14:paraId="420203AF" w14:textId="77777777" w:rsidR="00EB5400" w:rsidRPr="002E4752" w:rsidRDefault="00EB5400"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lastRenderedPageBreak/>
              <w:t>TAK</w:t>
            </w:r>
          </w:p>
        </w:tc>
        <w:tc>
          <w:tcPr>
            <w:tcW w:w="1276" w:type="dxa"/>
            <w:gridSpan w:val="2"/>
          </w:tcPr>
          <w:p w14:paraId="62542398" w14:textId="77777777" w:rsidR="00EB5400" w:rsidRPr="002E4752" w:rsidRDefault="00EB5400" w:rsidP="00772B26">
            <w:pPr>
              <w:widowControl/>
              <w:autoSpaceDE/>
              <w:autoSpaceDN/>
              <w:spacing w:line="360" w:lineRule="auto"/>
              <w:jc w:val="both"/>
              <w:rPr>
                <w:rFonts w:ascii="Times New Roman" w:hAnsi="Times New Roman" w:cs="Times New Roman"/>
                <w:b/>
                <w:bCs/>
              </w:rPr>
            </w:pPr>
          </w:p>
        </w:tc>
      </w:tr>
      <w:tr w:rsidR="00EB5400" w:rsidRPr="002E4752" w14:paraId="645BE619" w14:textId="77777777" w:rsidTr="00772B26">
        <w:trPr>
          <w:gridAfter w:val="1"/>
          <w:wAfter w:w="10" w:type="dxa"/>
          <w:trHeight w:val="546"/>
        </w:trPr>
        <w:tc>
          <w:tcPr>
            <w:tcW w:w="6673" w:type="dxa"/>
            <w:vAlign w:val="center"/>
          </w:tcPr>
          <w:p w14:paraId="5B2F06A8" w14:textId="0967B59B" w:rsidR="00EB5400" w:rsidRPr="002E4752" w:rsidRDefault="00EB5400" w:rsidP="00772B26">
            <w:pPr>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umożliwiać ręczne wdrażanie poprawek na wybranych stacjach.</w:t>
            </w:r>
          </w:p>
        </w:tc>
        <w:tc>
          <w:tcPr>
            <w:tcW w:w="1276" w:type="dxa"/>
            <w:gridSpan w:val="2"/>
            <w:vAlign w:val="center"/>
          </w:tcPr>
          <w:p w14:paraId="361F48A7" w14:textId="77777777" w:rsidR="00EB5400" w:rsidRPr="002E4752" w:rsidRDefault="00EB5400"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6932FE8A" w14:textId="77777777" w:rsidR="00EB5400" w:rsidRPr="002E4752" w:rsidRDefault="00EB5400" w:rsidP="00772B26">
            <w:pPr>
              <w:widowControl/>
              <w:autoSpaceDE/>
              <w:autoSpaceDN/>
              <w:spacing w:line="360" w:lineRule="auto"/>
              <w:jc w:val="both"/>
              <w:rPr>
                <w:rFonts w:ascii="Times New Roman" w:hAnsi="Times New Roman" w:cs="Times New Roman"/>
                <w:b/>
                <w:bCs/>
                <w:lang w:val="pl-PL"/>
              </w:rPr>
            </w:pPr>
          </w:p>
        </w:tc>
      </w:tr>
      <w:tr w:rsidR="00EB5400" w:rsidRPr="002E4752" w14:paraId="654F8419" w14:textId="77777777" w:rsidTr="00772B26">
        <w:trPr>
          <w:gridAfter w:val="1"/>
          <w:wAfter w:w="10" w:type="dxa"/>
          <w:trHeight w:val="461"/>
        </w:trPr>
        <w:tc>
          <w:tcPr>
            <w:tcW w:w="6673" w:type="dxa"/>
            <w:vAlign w:val="center"/>
          </w:tcPr>
          <w:p w14:paraId="7F6E5A3A" w14:textId="4ABF87B0" w:rsidR="00EB5400" w:rsidRPr="002E4752" w:rsidRDefault="00EB5400" w:rsidP="00772B26">
            <w:pPr>
              <w:widowControl/>
              <w:autoSpaceDE/>
              <w:autoSpaceDN/>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być zintegrowane bezpośrednio z programem antywirusowym tego samego producenta zainstalowanym na zarządzanym komputerze.</w:t>
            </w:r>
          </w:p>
        </w:tc>
        <w:tc>
          <w:tcPr>
            <w:tcW w:w="1276" w:type="dxa"/>
            <w:gridSpan w:val="2"/>
            <w:vAlign w:val="center"/>
          </w:tcPr>
          <w:p w14:paraId="47886525" w14:textId="77777777" w:rsidR="00EB5400" w:rsidRPr="002E4752" w:rsidRDefault="00EB5400"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569D22DE" w14:textId="77777777" w:rsidR="00EB5400" w:rsidRPr="002E4752" w:rsidRDefault="00EB5400" w:rsidP="00772B26">
            <w:pPr>
              <w:widowControl/>
              <w:autoSpaceDE/>
              <w:autoSpaceDN/>
              <w:spacing w:line="360" w:lineRule="auto"/>
              <w:jc w:val="both"/>
              <w:rPr>
                <w:rFonts w:ascii="Times New Roman" w:hAnsi="Times New Roman" w:cs="Times New Roman"/>
                <w:b/>
                <w:bCs/>
                <w:lang w:val="pl-PL"/>
              </w:rPr>
            </w:pPr>
          </w:p>
        </w:tc>
      </w:tr>
      <w:tr w:rsidR="00EB5400" w:rsidRPr="002E4752" w14:paraId="5CFCB464" w14:textId="77777777" w:rsidTr="00772B26">
        <w:trPr>
          <w:gridAfter w:val="1"/>
          <w:wAfter w:w="10" w:type="dxa"/>
          <w:trHeight w:val="546"/>
        </w:trPr>
        <w:tc>
          <w:tcPr>
            <w:tcW w:w="6673" w:type="dxa"/>
            <w:vAlign w:val="center"/>
          </w:tcPr>
          <w:p w14:paraId="1117CD79" w14:textId="07DD5D7B" w:rsidR="00EB5400" w:rsidRPr="002E4752" w:rsidRDefault="00EB5400" w:rsidP="00772B26">
            <w:pPr>
              <w:widowControl/>
              <w:autoSpaceDE/>
              <w:autoSpaceDN/>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umożliwiać wyłączenie powiadomień dla wybranej podatności.</w:t>
            </w:r>
          </w:p>
        </w:tc>
        <w:tc>
          <w:tcPr>
            <w:tcW w:w="1276" w:type="dxa"/>
            <w:gridSpan w:val="2"/>
            <w:vAlign w:val="center"/>
          </w:tcPr>
          <w:p w14:paraId="59325DF1" w14:textId="77777777" w:rsidR="00EB5400" w:rsidRPr="002E4752" w:rsidRDefault="00EB5400"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lang w:val="pl-PL"/>
              </w:rPr>
              <w:t>TAK</w:t>
            </w:r>
          </w:p>
        </w:tc>
        <w:tc>
          <w:tcPr>
            <w:tcW w:w="1276" w:type="dxa"/>
            <w:gridSpan w:val="2"/>
          </w:tcPr>
          <w:p w14:paraId="7C4ACF39" w14:textId="77777777" w:rsidR="00EB5400" w:rsidRPr="002E4752" w:rsidRDefault="00EB5400" w:rsidP="00772B26">
            <w:pPr>
              <w:widowControl/>
              <w:autoSpaceDE/>
              <w:autoSpaceDN/>
              <w:spacing w:line="360" w:lineRule="auto"/>
              <w:jc w:val="both"/>
              <w:rPr>
                <w:rFonts w:ascii="Times New Roman" w:hAnsi="Times New Roman" w:cs="Times New Roman"/>
                <w:b/>
                <w:bCs/>
                <w:lang w:val="pl-PL"/>
              </w:rPr>
            </w:pPr>
          </w:p>
        </w:tc>
      </w:tr>
    </w:tbl>
    <w:p w14:paraId="4D29C4D4" w14:textId="77777777" w:rsidR="00D53BEE" w:rsidRDefault="00D53BEE"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EB5400" w:rsidRPr="002E4752" w14:paraId="4406D876" w14:textId="77777777" w:rsidTr="00772B26">
        <w:trPr>
          <w:trHeight w:val="268"/>
        </w:trPr>
        <w:tc>
          <w:tcPr>
            <w:tcW w:w="6683" w:type="dxa"/>
            <w:gridSpan w:val="2"/>
            <w:shd w:val="clear" w:color="auto" w:fill="E8E8E8"/>
            <w:vAlign w:val="center"/>
          </w:tcPr>
          <w:p w14:paraId="44B21B4D" w14:textId="3C0D8D14" w:rsidR="00EB5400" w:rsidRPr="002E4752" w:rsidRDefault="00EB5400" w:rsidP="00167B55">
            <w:pPr>
              <w:widowControl/>
              <w:autoSpaceDE/>
              <w:autoSpaceDN/>
              <w:jc w:val="center"/>
              <w:rPr>
                <w:rFonts w:ascii="Times New Roman" w:hAnsi="Times New Roman" w:cs="Times New Roman"/>
                <w:b/>
                <w:bCs/>
              </w:rPr>
            </w:pPr>
            <w:bookmarkStart w:id="7" w:name="_Hlk211003132"/>
            <w:r w:rsidRPr="002E4752">
              <w:rPr>
                <w:rFonts w:ascii="Times New Roman" w:hAnsi="Times New Roman" w:cs="Times New Roman"/>
                <w:b/>
                <w:bCs/>
              </w:rPr>
              <w:t xml:space="preserve">Wymagany zakres rzeczowy inwestycji : </w:t>
            </w:r>
            <w:r w:rsidRPr="00EB5400">
              <w:rPr>
                <w:b/>
                <w:bCs/>
              </w:rPr>
              <w:t>Two-factor authentication / Multi-factor authentication</w:t>
            </w:r>
          </w:p>
        </w:tc>
        <w:tc>
          <w:tcPr>
            <w:tcW w:w="1276" w:type="dxa"/>
            <w:gridSpan w:val="2"/>
            <w:shd w:val="clear" w:color="auto" w:fill="E8E8E8"/>
            <w:vAlign w:val="center"/>
          </w:tcPr>
          <w:p w14:paraId="7FCE2E9D" w14:textId="77777777" w:rsidR="00EB5400" w:rsidRPr="002E4752" w:rsidRDefault="00EB5400" w:rsidP="00167B55">
            <w:pPr>
              <w:widowControl/>
              <w:autoSpaceDE/>
              <w:autoSpaceDN/>
              <w:jc w:val="center"/>
              <w:rPr>
                <w:rFonts w:ascii="Times New Roman" w:hAnsi="Times New Roman" w:cs="Times New Roman"/>
                <w:b/>
                <w:bCs/>
              </w:rPr>
            </w:pPr>
            <w:r w:rsidRPr="002E4752">
              <w:rPr>
                <w:rFonts w:ascii="Times New Roman" w:hAnsi="Times New Roman" w:cs="Times New Roman"/>
                <w:b/>
                <w:bCs/>
              </w:rPr>
              <w:t>Wymagany parameter TAK</w:t>
            </w:r>
          </w:p>
        </w:tc>
        <w:tc>
          <w:tcPr>
            <w:tcW w:w="1276" w:type="dxa"/>
            <w:gridSpan w:val="2"/>
            <w:shd w:val="clear" w:color="auto" w:fill="E8E8E8"/>
            <w:vAlign w:val="center"/>
          </w:tcPr>
          <w:p w14:paraId="23DF2E7B" w14:textId="77777777" w:rsidR="00EB5400" w:rsidRPr="002E4752" w:rsidRDefault="00EB5400"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EB5400" w:rsidRPr="002E4752" w14:paraId="7706A4A5" w14:textId="77777777" w:rsidTr="00772B26">
        <w:trPr>
          <w:gridAfter w:val="1"/>
          <w:wAfter w:w="10" w:type="dxa"/>
          <w:trHeight w:val="605"/>
        </w:trPr>
        <w:tc>
          <w:tcPr>
            <w:tcW w:w="6673" w:type="dxa"/>
            <w:vAlign w:val="center"/>
          </w:tcPr>
          <w:p w14:paraId="55AAEE0C" w14:textId="24869C58" w:rsidR="00EB5400" w:rsidRPr="002E4752" w:rsidRDefault="00EB5400" w:rsidP="00772B26">
            <w:pPr>
              <w:widowControl/>
              <w:autoSpaceDE/>
              <w:autoSpaceDN/>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być dostępna w wersji lokalnej (on-prem) oraz w wersji chmurowej (SaaS).</w:t>
            </w:r>
          </w:p>
        </w:tc>
        <w:tc>
          <w:tcPr>
            <w:tcW w:w="1276" w:type="dxa"/>
            <w:gridSpan w:val="2"/>
            <w:vAlign w:val="center"/>
          </w:tcPr>
          <w:p w14:paraId="197B31A1" w14:textId="77777777" w:rsidR="00EB5400" w:rsidRPr="002E4752" w:rsidRDefault="00EB5400"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62BBD37" w14:textId="77777777" w:rsidR="00EB5400" w:rsidRPr="002E4752" w:rsidRDefault="00EB5400" w:rsidP="00772B26">
            <w:pPr>
              <w:widowControl/>
              <w:autoSpaceDE/>
              <w:autoSpaceDN/>
              <w:spacing w:line="360" w:lineRule="auto"/>
              <w:jc w:val="both"/>
              <w:rPr>
                <w:rFonts w:ascii="Times New Roman" w:hAnsi="Times New Roman" w:cs="Times New Roman"/>
                <w:b/>
                <w:bCs/>
              </w:rPr>
            </w:pPr>
          </w:p>
        </w:tc>
      </w:tr>
      <w:tr w:rsidR="00EB5400" w:rsidRPr="002E4752" w14:paraId="62B8324E" w14:textId="77777777" w:rsidTr="00772B26">
        <w:trPr>
          <w:gridAfter w:val="1"/>
          <w:wAfter w:w="10" w:type="dxa"/>
          <w:trHeight w:val="402"/>
        </w:trPr>
        <w:tc>
          <w:tcPr>
            <w:tcW w:w="6673" w:type="dxa"/>
            <w:vAlign w:val="center"/>
          </w:tcPr>
          <w:p w14:paraId="1407F16B" w14:textId="6C7E8A80" w:rsidR="00EB5400" w:rsidRPr="002E4752" w:rsidRDefault="00EB5400" w:rsidP="00772B26">
            <w:pPr>
              <w:widowControl/>
              <w:autoSpaceDE/>
              <w:autoSpaceDN/>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być dostępna w wersji lokalnej (on-prem) oraz w wersji chmurowej (SaaS).</w:t>
            </w:r>
          </w:p>
        </w:tc>
        <w:tc>
          <w:tcPr>
            <w:tcW w:w="1276" w:type="dxa"/>
            <w:gridSpan w:val="2"/>
            <w:vAlign w:val="center"/>
          </w:tcPr>
          <w:p w14:paraId="0FC5575D" w14:textId="77777777" w:rsidR="00EB5400" w:rsidRPr="002E4752" w:rsidRDefault="00EB5400"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0B534D2" w14:textId="77777777" w:rsidR="00EB5400" w:rsidRPr="002E4752" w:rsidRDefault="00EB5400" w:rsidP="00772B26">
            <w:pPr>
              <w:widowControl/>
              <w:autoSpaceDE/>
              <w:autoSpaceDN/>
              <w:spacing w:line="360" w:lineRule="auto"/>
              <w:jc w:val="both"/>
              <w:rPr>
                <w:rFonts w:ascii="Times New Roman" w:hAnsi="Times New Roman" w:cs="Times New Roman"/>
                <w:b/>
                <w:bCs/>
              </w:rPr>
            </w:pPr>
          </w:p>
        </w:tc>
      </w:tr>
      <w:tr w:rsidR="00EB5400" w:rsidRPr="002E4752" w14:paraId="7114DED1" w14:textId="77777777" w:rsidTr="00772B26">
        <w:trPr>
          <w:gridAfter w:val="1"/>
          <w:wAfter w:w="10" w:type="dxa"/>
          <w:trHeight w:val="563"/>
        </w:trPr>
        <w:tc>
          <w:tcPr>
            <w:tcW w:w="6673" w:type="dxa"/>
            <w:vAlign w:val="center"/>
          </w:tcPr>
          <w:p w14:paraId="4F6EC841" w14:textId="7A0A4D8A" w:rsidR="00EB5400" w:rsidRPr="00063E80" w:rsidRDefault="00EB5400" w:rsidP="00772B26">
            <w:pPr>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być zabezpieczone za pośrednictwem protokołu szyfrowanego SSL/TLS.</w:t>
            </w:r>
          </w:p>
        </w:tc>
        <w:tc>
          <w:tcPr>
            <w:tcW w:w="1276" w:type="dxa"/>
            <w:gridSpan w:val="2"/>
            <w:vAlign w:val="center"/>
          </w:tcPr>
          <w:p w14:paraId="6805515C" w14:textId="77777777" w:rsidR="00EB5400" w:rsidRPr="002E4752" w:rsidRDefault="00EB5400"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F0F17E8" w14:textId="77777777" w:rsidR="00EB5400" w:rsidRPr="002E4752" w:rsidRDefault="00EB5400" w:rsidP="00772B26">
            <w:pPr>
              <w:widowControl/>
              <w:autoSpaceDE/>
              <w:autoSpaceDN/>
              <w:spacing w:line="360" w:lineRule="auto"/>
              <w:jc w:val="both"/>
              <w:rPr>
                <w:rFonts w:ascii="Times New Roman" w:hAnsi="Times New Roman" w:cs="Times New Roman"/>
                <w:b/>
                <w:bCs/>
              </w:rPr>
            </w:pPr>
          </w:p>
        </w:tc>
      </w:tr>
      <w:tr w:rsidR="00EB5400" w:rsidRPr="002E4752" w14:paraId="55CE4961" w14:textId="77777777" w:rsidTr="00772B26">
        <w:trPr>
          <w:gridAfter w:val="1"/>
          <w:wAfter w:w="10" w:type="dxa"/>
          <w:trHeight w:val="699"/>
        </w:trPr>
        <w:tc>
          <w:tcPr>
            <w:tcW w:w="6673" w:type="dxa"/>
            <w:vAlign w:val="center"/>
          </w:tcPr>
          <w:p w14:paraId="6B842EB8" w14:textId="77777777" w:rsidR="00EB5400" w:rsidRPr="00EB5400" w:rsidRDefault="00EB5400" w:rsidP="00EB5400">
            <w:pPr>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pozwalać na instalację oprogramowania na co najmniej następujących systemach operacyjnych:</w:t>
            </w:r>
          </w:p>
          <w:p w14:paraId="4E79646B" w14:textId="2DBD9313" w:rsidR="00EB5400" w:rsidRPr="00EB5400" w:rsidRDefault="00EB5400" w:rsidP="00EB5400">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EB5400">
              <w:rPr>
                <w:rFonts w:ascii="Times New Roman" w:hAnsi="Times New Roman" w:cs="Times New Roman"/>
                <w:sz w:val="24"/>
                <w:szCs w:val="24"/>
              </w:rPr>
              <w:t>Systemy serwerowe:</w:t>
            </w:r>
          </w:p>
          <w:p w14:paraId="16195882" w14:textId="4D1928B1" w:rsidR="00EB5400" w:rsidRPr="00EB5400" w:rsidRDefault="00EB5400" w:rsidP="00EB5400">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EB5400">
              <w:rPr>
                <w:rFonts w:ascii="Times New Roman" w:hAnsi="Times New Roman" w:cs="Times New Roman"/>
                <w:sz w:val="24"/>
                <w:szCs w:val="24"/>
              </w:rPr>
              <w:t>Microsoft Windows Server 2012 R2,</w:t>
            </w:r>
          </w:p>
          <w:p w14:paraId="75F1E8E5" w14:textId="4424DC09" w:rsidR="00EB5400" w:rsidRPr="00EB5400" w:rsidRDefault="00EB5400" w:rsidP="00EB5400">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EB5400">
              <w:rPr>
                <w:rFonts w:ascii="Times New Roman" w:hAnsi="Times New Roman" w:cs="Times New Roman"/>
                <w:sz w:val="24"/>
                <w:szCs w:val="24"/>
              </w:rPr>
              <w:t>Microsoft Windows Server 2016,</w:t>
            </w:r>
          </w:p>
          <w:p w14:paraId="4A02C69C" w14:textId="649E788F" w:rsidR="00EB5400" w:rsidRPr="00EB5400" w:rsidRDefault="00EB5400" w:rsidP="00EB5400">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EB5400">
              <w:rPr>
                <w:rFonts w:ascii="Times New Roman" w:hAnsi="Times New Roman" w:cs="Times New Roman"/>
                <w:sz w:val="24"/>
                <w:szCs w:val="24"/>
              </w:rPr>
              <w:t>Microsoft Windows Server 2019,</w:t>
            </w:r>
          </w:p>
          <w:p w14:paraId="3D4078BB" w14:textId="183ACB5F" w:rsidR="00EB5400" w:rsidRPr="00EB5400" w:rsidRDefault="00EB5400" w:rsidP="00EB5400">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EB5400">
              <w:rPr>
                <w:rFonts w:ascii="Times New Roman" w:hAnsi="Times New Roman" w:cs="Times New Roman"/>
                <w:sz w:val="24"/>
                <w:szCs w:val="24"/>
              </w:rPr>
              <w:t>Microsoft Windows Server 2022,</w:t>
            </w:r>
          </w:p>
          <w:p w14:paraId="4417044C" w14:textId="57B183BE" w:rsidR="00EB5400" w:rsidRPr="00EB5400" w:rsidRDefault="00EB5400" w:rsidP="00EB5400">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EB5400">
              <w:rPr>
                <w:rFonts w:ascii="Times New Roman" w:hAnsi="Times New Roman" w:cs="Times New Roman"/>
                <w:sz w:val="24"/>
                <w:szCs w:val="24"/>
              </w:rPr>
              <w:t>Microsoft Windows Server 2025.</w:t>
            </w:r>
          </w:p>
          <w:p w14:paraId="7CB8522B" w14:textId="77777777" w:rsidR="00EB5400" w:rsidRPr="00EB5400" w:rsidRDefault="00EB5400" w:rsidP="00EB5400">
            <w:pPr>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Systemy kliencie:</w:t>
            </w:r>
          </w:p>
          <w:p w14:paraId="03EB97E7" w14:textId="434AD43D" w:rsidR="00EB5400" w:rsidRPr="00EB5400" w:rsidRDefault="00EB5400" w:rsidP="00EB540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Windows 8.1,</w:t>
            </w:r>
          </w:p>
          <w:p w14:paraId="2C6DD460" w14:textId="74EBB837" w:rsidR="00EB5400" w:rsidRPr="00EB5400" w:rsidRDefault="00EB5400" w:rsidP="00EB540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Windows 10,</w:t>
            </w:r>
          </w:p>
          <w:p w14:paraId="48B4F954" w14:textId="3183E1EF" w:rsidR="00EB5400" w:rsidRPr="002E4752" w:rsidRDefault="00EB5400" w:rsidP="00EB540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Windows 11.</w:t>
            </w:r>
          </w:p>
        </w:tc>
        <w:tc>
          <w:tcPr>
            <w:tcW w:w="1276" w:type="dxa"/>
            <w:gridSpan w:val="2"/>
            <w:vAlign w:val="center"/>
          </w:tcPr>
          <w:p w14:paraId="61CDD9AA" w14:textId="77777777" w:rsidR="00EB5400" w:rsidRPr="002E4752" w:rsidRDefault="00EB5400"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12439E8" w14:textId="77777777" w:rsidR="00EB5400" w:rsidRPr="002E4752" w:rsidRDefault="00EB5400" w:rsidP="00772B26">
            <w:pPr>
              <w:widowControl/>
              <w:autoSpaceDE/>
              <w:autoSpaceDN/>
              <w:spacing w:line="360" w:lineRule="auto"/>
              <w:jc w:val="both"/>
              <w:rPr>
                <w:rFonts w:ascii="Times New Roman" w:hAnsi="Times New Roman" w:cs="Times New Roman"/>
                <w:b/>
                <w:bCs/>
              </w:rPr>
            </w:pPr>
          </w:p>
        </w:tc>
      </w:tr>
      <w:tr w:rsidR="00EB5400" w:rsidRPr="002E4752" w14:paraId="2EEA460A" w14:textId="77777777" w:rsidTr="00772B26">
        <w:trPr>
          <w:gridAfter w:val="1"/>
          <w:wAfter w:w="10" w:type="dxa"/>
          <w:trHeight w:val="556"/>
        </w:trPr>
        <w:tc>
          <w:tcPr>
            <w:tcW w:w="6673" w:type="dxa"/>
            <w:vAlign w:val="center"/>
          </w:tcPr>
          <w:p w14:paraId="42DF8820" w14:textId="77777777" w:rsidR="00016F7E" w:rsidRPr="00016F7E" w:rsidRDefault="00016F7E" w:rsidP="00016F7E">
            <w:pPr>
              <w:numPr>
                <w:ilvl w:val="1"/>
                <w:numId w:val="19"/>
              </w:numPr>
              <w:ind w:left="435" w:hanging="435"/>
              <w:jc w:val="both"/>
              <w:rPr>
                <w:rFonts w:ascii="Times New Roman" w:hAnsi="Times New Roman" w:cs="Times New Roman"/>
                <w:sz w:val="24"/>
                <w:szCs w:val="24"/>
                <w:lang w:val="pl-PL"/>
              </w:rPr>
            </w:pPr>
            <w:r w:rsidRPr="00016F7E">
              <w:rPr>
                <w:rFonts w:ascii="Times New Roman" w:hAnsi="Times New Roman" w:cs="Times New Roman"/>
                <w:sz w:val="24"/>
                <w:szCs w:val="24"/>
                <w:lang w:val="pl-PL"/>
              </w:rPr>
              <w:t>Rozwiązanie musi posiadać integrację z następującymi rozwiązaniami:</w:t>
            </w:r>
          </w:p>
          <w:p w14:paraId="12118755" w14:textId="4A723856" w:rsidR="00016F7E" w:rsidRPr="00016F7E" w:rsidRDefault="00016F7E" w:rsidP="00016F7E">
            <w:pPr>
              <w:numPr>
                <w:ilvl w:val="1"/>
                <w:numId w:val="19"/>
              </w:numPr>
              <w:ind w:left="435" w:hanging="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Microsoft Exchange,</w:t>
            </w:r>
          </w:p>
          <w:p w14:paraId="16B8FD74" w14:textId="541EBC91" w:rsidR="00016F7E" w:rsidRPr="00016F7E" w:rsidRDefault="00016F7E" w:rsidP="00016F7E">
            <w:pPr>
              <w:numPr>
                <w:ilvl w:val="1"/>
                <w:numId w:val="19"/>
              </w:numPr>
              <w:ind w:left="435" w:hanging="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Microsoft Dynamics CRM,</w:t>
            </w:r>
          </w:p>
          <w:p w14:paraId="1A517866" w14:textId="1CA6B652" w:rsidR="00016F7E" w:rsidRPr="00016F7E" w:rsidRDefault="00016F7E" w:rsidP="00016F7E">
            <w:pPr>
              <w:numPr>
                <w:ilvl w:val="1"/>
                <w:numId w:val="19"/>
              </w:numPr>
              <w:ind w:left="435" w:hanging="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Microsoft Sharepoint,</w:t>
            </w:r>
          </w:p>
          <w:p w14:paraId="75E9588E" w14:textId="09CA458A" w:rsidR="00016F7E" w:rsidRPr="00016F7E" w:rsidRDefault="00016F7E" w:rsidP="00016F7E">
            <w:pPr>
              <w:numPr>
                <w:ilvl w:val="1"/>
                <w:numId w:val="19"/>
              </w:numPr>
              <w:ind w:left="435" w:hanging="435"/>
              <w:jc w:val="both"/>
              <w:rPr>
                <w:rFonts w:ascii="Times New Roman" w:hAnsi="Times New Roman" w:cs="Times New Roman"/>
                <w:sz w:val="24"/>
                <w:szCs w:val="24"/>
              </w:rPr>
            </w:pPr>
            <w:r w:rsidRPr="00016F7E">
              <w:rPr>
                <w:rFonts w:ascii="Times New Roman" w:hAnsi="Times New Roman" w:cs="Times New Roman"/>
                <w:sz w:val="24"/>
                <w:szCs w:val="24"/>
              </w:rPr>
              <w:t>- Microsoft Remote Desktop Web Access,</w:t>
            </w:r>
          </w:p>
          <w:p w14:paraId="0D405230" w14:textId="67F618AA" w:rsidR="00016F7E" w:rsidRPr="00016F7E" w:rsidRDefault="00016F7E" w:rsidP="00016F7E">
            <w:pPr>
              <w:numPr>
                <w:ilvl w:val="1"/>
                <w:numId w:val="19"/>
              </w:numPr>
              <w:ind w:left="435" w:hanging="435"/>
              <w:jc w:val="both"/>
              <w:rPr>
                <w:rFonts w:ascii="Times New Roman" w:hAnsi="Times New Roman" w:cs="Times New Roman"/>
                <w:sz w:val="24"/>
                <w:szCs w:val="24"/>
              </w:rPr>
            </w:pPr>
            <w:r w:rsidRPr="00016F7E">
              <w:rPr>
                <w:rFonts w:ascii="Times New Roman" w:hAnsi="Times New Roman" w:cs="Times New Roman"/>
                <w:sz w:val="24"/>
                <w:szCs w:val="24"/>
              </w:rPr>
              <w:t>- Microsoft Terminal Services Web Access,</w:t>
            </w:r>
          </w:p>
          <w:p w14:paraId="78296EB8" w14:textId="6346BC3D" w:rsidR="00016F7E" w:rsidRPr="00016F7E" w:rsidRDefault="00016F7E" w:rsidP="00016F7E">
            <w:pPr>
              <w:numPr>
                <w:ilvl w:val="1"/>
                <w:numId w:val="19"/>
              </w:numPr>
              <w:ind w:left="435" w:hanging="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Microsoft Remote Web Access,</w:t>
            </w:r>
          </w:p>
          <w:p w14:paraId="65E1EEBE" w14:textId="294F62EB" w:rsidR="00EB5400" w:rsidRPr="002E4752" w:rsidRDefault="00016F7E" w:rsidP="00016F7E">
            <w:pPr>
              <w:widowControl/>
              <w:numPr>
                <w:ilvl w:val="1"/>
                <w:numId w:val="19"/>
              </w:numPr>
              <w:autoSpaceDE/>
              <w:autoSpaceDN/>
              <w:ind w:left="435" w:hanging="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Active Directory Federation Services.</w:t>
            </w:r>
          </w:p>
        </w:tc>
        <w:tc>
          <w:tcPr>
            <w:tcW w:w="1276" w:type="dxa"/>
            <w:gridSpan w:val="2"/>
            <w:vAlign w:val="center"/>
          </w:tcPr>
          <w:p w14:paraId="2790ED6E" w14:textId="77777777" w:rsidR="00EB5400" w:rsidRPr="002E4752" w:rsidRDefault="00EB5400"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DF158D8" w14:textId="77777777" w:rsidR="00EB5400" w:rsidRPr="002E4752" w:rsidRDefault="00EB5400" w:rsidP="00772B26">
            <w:pPr>
              <w:widowControl/>
              <w:autoSpaceDE/>
              <w:autoSpaceDN/>
              <w:spacing w:line="360" w:lineRule="auto"/>
              <w:jc w:val="both"/>
              <w:rPr>
                <w:rFonts w:ascii="Times New Roman" w:hAnsi="Times New Roman" w:cs="Times New Roman"/>
                <w:b/>
                <w:bCs/>
              </w:rPr>
            </w:pPr>
          </w:p>
        </w:tc>
      </w:tr>
      <w:tr w:rsidR="00EB5400" w:rsidRPr="002E4752" w14:paraId="48D8CC67" w14:textId="77777777" w:rsidTr="00772B26">
        <w:trPr>
          <w:gridAfter w:val="1"/>
          <w:wAfter w:w="10" w:type="dxa"/>
          <w:trHeight w:val="562"/>
        </w:trPr>
        <w:tc>
          <w:tcPr>
            <w:tcW w:w="6673" w:type="dxa"/>
            <w:vAlign w:val="center"/>
          </w:tcPr>
          <w:p w14:paraId="34CA4378" w14:textId="77777777" w:rsidR="00016F7E" w:rsidRPr="00016F7E" w:rsidRDefault="00016F7E" w:rsidP="00016F7E">
            <w:pPr>
              <w:ind w:left="577"/>
              <w:jc w:val="both"/>
              <w:rPr>
                <w:rFonts w:ascii="Times New Roman" w:hAnsi="Times New Roman" w:cs="Times New Roman"/>
                <w:sz w:val="24"/>
                <w:szCs w:val="24"/>
                <w:lang w:val="pl-PL"/>
              </w:rPr>
            </w:pPr>
            <w:r w:rsidRPr="00016F7E">
              <w:rPr>
                <w:rFonts w:ascii="Times New Roman" w:hAnsi="Times New Roman" w:cs="Times New Roman"/>
                <w:sz w:val="24"/>
                <w:szCs w:val="24"/>
                <w:lang w:val="pl-PL"/>
              </w:rPr>
              <w:t>Rozwiązanie musi posiadać wbudowany serwer RADIUS umożliwiający uwierzytelnianie użytkowników podczas logowania do co najmniej:</w:t>
            </w:r>
          </w:p>
          <w:p w14:paraId="48DEB668" w14:textId="0379B5AF"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klienta VPN,</w:t>
            </w:r>
          </w:p>
          <w:p w14:paraId="198FC58D" w14:textId="5D3DF52A"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systemu macOS</w:t>
            </w:r>
          </w:p>
          <w:p w14:paraId="2CA3FC8E" w14:textId="0856CFC1"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systemu Linux,</w:t>
            </w:r>
          </w:p>
          <w:p w14:paraId="36CF5461" w14:textId="3DDFD99C" w:rsidR="00EB5400" w:rsidRPr="002E4752" w:rsidRDefault="00016F7E" w:rsidP="00016F7E">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r w:rsidRPr="00016F7E">
              <w:rPr>
                <w:rFonts w:ascii="Times New Roman" w:hAnsi="Times New Roman" w:cs="Times New Roman"/>
                <w:sz w:val="24"/>
                <w:szCs w:val="24"/>
                <w:lang w:val="pl-PL"/>
              </w:rPr>
              <w:t>połączenia SSH.</w:t>
            </w:r>
          </w:p>
        </w:tc>
        <w:tc>
          <w:tcPr>
            <w:tcW w:w="1276" w:type="dxa"/>
            <w:gridSpan w:val="2"/>
            <w:vAlign w:val="center"/>
          </w:tcPr>
          <w:p w14:paraId="4AE4DFA9" w14:textId="77777777" w:rsidR="00EB5400" w:rsidRPr="002E4752" w:rsidRDefault="00EB5400"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lastRenderedPageBreak/>
              <w:t>TAK</w:t>
            </w:r>
          </w:p>
        </w:tc>
        <w:tc>
          <w:tcPr>
            <w:tcW w:w="1276" w:type="dxa"/>
            <w:gridSpan w:val="2"/>
          </w:tcPr>
          <w:p w14:paraId="496528BE" w14:textId="77777777" w:rsidR="00EB5400" w:rsidRPr="002E4752" w:rsidRDefault="00EB5400" w:rsidP="00772B26">
            <w:pPr>
              <w:widowControl/>
              <w:autoSpaceDE/>
              <w:autoSpaceDN/>
              <w:spacing w:line="360" w:lineRule="auto"/>
              <w:jc w:val="both"/>
              <w:rPr>
                <w:rFonts w:ascii="Times New Roman" w:hAnsi="Times New Roman" w:cs="Times New Roman"/>
                <w:b/>
                <w:bCs/>
                <w:lang w:val="pl-PL"/>
              </w:rPr>
            </w:pPr>
          </w:p>
        </w:tc>
      </w:tr>
      <w:tr w:rsidR="00EB5400" w:rsidRPr="002E4752" w14:paraId="5C4B89E8" w14:textId="77777777" w:rsidTr="00772B26">
        <w:trPr>
          <w:gridAfter w:val="1"/>
          <w:wAfter w:w="10" w:type="dxa"/>
          <w:trHeight w:val="555"/>
        </w:trPr>
        <w:tc>
          <w:tcPr>
            <w:tcW w:w="6673" w:type="dxa"/>
            <w:vAlign w:val="center"/>
          </w:tcPr>
          <w:p w14:paraId="363DC7EB" w14:textId="77777777" w:rsidR="00016F7E" w:rsidRPr="00016F7E" w:rsidRDefault="00016F7E" w:rsidP="00016F7E">
            <w:pPr>
              <w:ind w:left="577"/>
              <w:jc w:val="both"/>
              <w:rPr>
                <w:rFonts w:ascii="Times New Roman" w:hAnsi="Times New Roman" w:cs="Times New Roman"/>
                <w:sz w:val="24"/>
                <w:szCs w:val="24"/>
                <w:lang w:val="pl-PL"/>
              </w:rPr>
            </w:pPr>
            <w:r w:rsidRPr="00016F7E">
              <w:rPr>
                <w:rFonts w:ascii="Times New Roman" w:hAnsi="Times New Roman" w:cs="Times New Roman"/>
                <w:sz w:val="24"/>
                <w:szCs w:val="24"/>
                <w:lang w:val="pl-PL"/>
              </w:rPr>
              <w:t>Rozwiązanie musi oferować dedykowaną bezpłatną aplikację mobilną pochodzącą od tego samego producenta rozwiązania 2FA/MFA.</w:t>
            </w:r>
          </w:p>
          <w:p w14:paraId="4555C524" w14:textId="2547E28D"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Aplikacja mobilna musi wspierać następujące systemy:</w:t>
            </w:r>
          </w:p>
          <w:p w14:paraId="62464DA1" w14:textId="76C5DA8D"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Android,</w:t>
            </w:r>
          </w:p>
          <w:p w14:paraId="7B1F479C" w14:textId="7F0421BD"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iOS.</w:t>
            </w:r>
          </w:p>
          <w:p w14:paraId="1A4B7A5D" w14:textId="77777777" w:rsidR="00016F7E" w:rsidRPr="00016F7E" w:rsidRDefault="00016F7E" w:rsidP="00016F7E">
            <w:pPr>
              <w:ind w:left="577"/>
              <w:jc w:val="both"/>
              <w:rPr>
                <w:rFonts w:ascii="Times New Roman" w:hAnsi="Times New Roman" w:cs="Times New Roman"/>
                <w:sz w:val="24"/>
                <w:szCs w:val="24"/>
                <w:lang w:val="pl-PL"/>
              </w:rPr>
            </w:pPr>
            <w:r w:rsidRPr="00016F7E">
              <w:rPr>
                <w:rFonts w:ascii="Times New Roman" w:hAnsi="Times New Roman" w:cs="Times New Roman"/>
                <w:sz w:val="24"/>
                <w:szCs w:val="24"/>
                <w:lang w:val="pl-PL"/>
              </w:rPr>
              <w:t>Aplikacja mobilna musi umożliwiać uwierzytelnienie użytkownika przy pomocy co najmniej:</w:t>
            </w:r>
          </w:p>
          <w:p w14:paraId="50782CE7" w14:textId="02987035"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Generowanego kodu OTP w tym co najmniej:</w:t>
            </w:r>
          </w:p>
          <w:p w14:paraId="4210E957" w14:textId="28BEE052"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HOTP,</w:t>
            </w:r>
          </w:p>
          <w:p w14:paraId="7A8C713A" w14:textId="37438E56"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TOTP.</w:t>
            </w:r>
          </w:p>
          <w:p w14:paraId="5D30405F" w14:textId="773C0DA2"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Powiadomienia PUSH.</w:t>
            </w:r>
          </w:p>
          <w:p w14:paraId="03A24902" w14:textId="77777777" w:rsidR="00016F7E" w:rsidRPr="00016F7E" w:rsidRDefault="00016F7E" w:rsidP="00016F7E">
            <w:pPr>
              <w:ind w:left="577"/>
              <w:jc w:val="both"/>
              <w:rPr>
                <w:rFonts w:ascii="Times New Roman" w:hAnsi="Times New Roman" w:cs="Times New Roman"/>
                <w:sz w:val="24"/>
                <w:szCs w:val="24"/>
                <w:lang w:val="pl-PL"/>
              </w:rPr>
            </w:pPr>
            <w:r w:rsidRPr="00016F7E">
              <w:rPr>
                <w:rFonts w:ascii="Times New Roman" w:hAnsi="Times New Roman" w:cs="Times New Roman"/>
                <w:sz w:val="24"/>
                <w:szCs w:val="24"/>
                <w:lang w:val="pl-PL"/>
              </w:rPr>
              <w:t>Aplikacja mobilna musi posiadać możliwość zabezpieczenia jej przy pomocy kodu PIN oraz danych biometrycznych.</w:t>
            </w:r>
          </w:p>
          <w:p w14:paraId="7F3D60A0" w14:textId="77777777" w:rsidR="00016F7E" w:rsidRPr="00016F7E" w:rsidRDefault="00016F7E" w:rsidP="00016F7E">
            <w:pPr>
              <w:ind w:left="577"/>
              <w:jc w:val="both"/>
              <w:rPr>
                <w:rFonts w:ascii="Times New Roman" w:hAnsi="Times New Roman" w:cs="Times New Roman"/>
                <w:sz w:val="24"/>
                <w:szCs w:val="24"/>
                <w:lang w:val="pl-PL"/>
              </w:rPr>
            </w:pPr>
            <w:r w:rsidRPr="00016F7E">
              <w:rPr>
                <w:rFonts w:ascii="Times New Roman" w:hAnsi="Times New Roman" w:cs="Times New Roman"/>
                <w:sz w:val="24"/>
                <w:szCs w:val="24"/>
                <w:lang w:val="pl-PL"/>
              </w:rPr>
              <w:t>Aplikacja do działania nie może wymagać od użytkownika aktywnego połączenia z Internetem – generowanie OTP musi odbywać się w trybie offline.</w:t>
            </w:r>
          </w:p>
          <w:p w14:paraId="40265AEB" w14:textId="4D1EC9F8" w:rsidR="00EB5400" w:rsidRPr="002E4752" w:rsidRDefault="00016F7E" w:rsidP="00016F7E">
            <w:pPr>
              <w:widowControl/>
              <w:autoSpaceDE/>
              <w:autoSpaceDN/>
              <w:ind w:left="577"/>
              <w:jc w:val="both"/>
              <w:rPr>
                <w:rFonts w:ascii="Times New Roman" w:hAnsi="Times New Roman" w:cs="Times New Roman"/>
                <w:sz w:val="24"/>
                <w:szCs w:val="24"/>
                <w:lang w:val="pl-PL"/>
              </w:rPr>
            </w:pPr>
            <w:r w:rsidRPr="00016F7E">
              <w:rPr>
                <w:rFonts w:ascii="Times New Roman" w:hAnsi="Times New Roman" w:cs="Times New Roman"/>
                <w:sz w:val="24"/>
                <w:szCs w:val="24"/>
                <w:lang w:val="pl-PL"/>
              </w:rPr>
              <w:t>Aplikacja musi umożliwiać generowanie OTP dla więcej niż jednego serwera uwierzytelniającego.</w:t>
            </w:r>
          </w:p>
        </w:tc>
        <w:tc>
          <w:tcPr>
            <w:tcW w:w="1276" w:type="dxa"/>
            <w:gridSpan w:val="2"/>
            <w:vAlign w:val="center"/>
          </w:tcPr>
          <w:p w14:paraId="1A7AB87F" w14:textId="77777777" w:rsidR="00EB5400" w:rsidRPr="002E4752" w:rsidRDefault="00EB5400"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7104B2C8" w14:textId="77777777" w:rsidR="00EB5400" w:rsidRPr="002E4752" w:rsidRDefault="00EB5400" w:rsidP="00772B26">
            <w:pPr>
              <w:widowControl/>
              <w:autoSpaceDE/>
              <w:autoSpaceDN/>
              <w:spacing w:line="360" w:lineRule="auto"/>
              <w:jc w:val="both"/>
              <w:rPr>
                <w:rFonts w:ascii="Times New Roman" w:hAnsi="Times New Roman" w:cs="Times New Roman"/>
                <w:b/>
                <w:bCs/>
                <w:lang w:val="pl-PL"/>
              </w:rPr>
            </w:pPr>
          </w:p>
        </w:tc>
      </w:tr>
      <w:tr w:rsidR="00EB5400" w:rsidRPr="002E4752" w14:paraId="397B42D7" w14:textId="77777777" w:rsidTr="00772B26">
        <w:trPr>
          <w:gridAfter w:val="1"/>
          <w:wAfter w:w="10" w:type="dxa"/>
          <w:trHeight w:val="546"/>
        </w:trPr>
        <w:tc>
          <w:tcPr>
            <w:tcW w:w="6673" w:type="dxa"/>
            <w:vAlign w:val="center"/>
          </w:tcPr>
          <w:p w14:paraId="1F9545EC" w14:textId="77777777" w:rsidR="00016F7E" w:rsidRPr="00016F7E" w:rsidRDefault="00016F7E" w:rsidP="00016F7E">
            <w:pPr>
              <w:ind w:left="577"/>
              <w:jc w:val="both"/>
              <w:rPr>
                <w:rFonts w:ascii="Times New Roman" w:hAnsi="Times New Roman" w:cs="Times New Roman"/>
                <w:sz w:val="24"/>
                <w:szCs w:val="24"/>
                <w:lang w:val="pl-PL"/>
              </w:rPr>
            </w:pPr>
            <w:r w:rsidRPr="00016F7E">
              <w:rPr>
                <w:rFonts w:ascii="Times New Roman" w:hAnsi="Times New Roman" w:cs="Times New Roman"/>
                <w:sz w:val="24"/>
                <w:szCs w:val="24"/>
                <w:lang w:val="pl-PL"/>
              </w:rPr>
              <w:t>Rozwiązanie musi oferować alternatywne możliwości uwierzytelnienie użytkownika w tym co najmniej:</w:t>
            </w:r>
          </w:p>
          <w:p w14:paraId="1AAAF27B" w14:textId="70AF2EFB"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OTP dostarczonego przy pomocy wiadomości SMS,</w:t>
            </w:r>
          </w:p>
          <w:p w14:paraId="4772D104" w14:textId="1F4DFA4D"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OTP dostarczonego przy pomocy wiadomości e-mail,</w:t>
            </w:r>
          </w:p>
          <w:p w14:paraId="38C542D6" w14:textId="4C7CF816"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 </w:t>
            </w:r>
            <w:r w:rsidRPr="00016F7E">
              <w:rPr>
                <w:rFonts w:ascii="Times New Roman" w:hAnsi="Times New Roman" w:cs="Times New Roman"/>
                <w:sz w:val="24"/>
                <w:szCs w:val="24"/>
                <w:lang w:val="pl-PL"/>
              </w:rPr>
              <w:t>tokenu sprzętowego,</w:t>
            </w:r>
          </w:p>
          <w:p w14:paraId="153F75D8" w14:textId="303A54FB"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FIDO,</w:t>
            </w:r>
          </w:p>
          <w:p w14:paraId="58F66ECF" w14:textId="12C8F345" w:rsidR="00EB5400" w:rsidRPr="002E4752" w:rsidRDefault="00016F7E" w:rsidP="00016F7E">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klucza odzyskiwania (MRK).</w:t>
            </w:r>
          </w:p>
        </w:tc>
        <w:tc>
          <w:tcPr>
            <w:tcW w:w="1276" w:type="dxa"/>
            <w:gridSpan w:val="2"/>
            <w:vAlign w:val="center"/>
          </w:tcPr>
          <w:p w14:paraId="0105D9C3" w14:textId="77777777" w:rsidR="00EB5400" w:rsidRPr="002E4752" w:rsidRDefault="00EB5400"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587FCA28" w14:textId="77777777" w:rsidR="00EB5400" w:rsidRPr="002E4752" w:rsidRDefault="00EB5400" w:rsidP="00772B26">
            <w:pPr>
              <w:widowControl/>
              <w:autoSpaceDE/>
              <w:autoSpaceDN/>
              <w:spacing w:line="360" w:lineRule="auto"/>
              <w:jc w:val="both"/>
              <w:rPr>
                <w:rFonts w:ascii="Times New Roman" w:hAnsi="Times New Roman" w:cs="Times New Roman"/>
                <w:b/>
                <w:bCs/>
                <w:lang w:val="pl-PL"/>
              </w:rPr>
            </w:pPr>
          </w:p>
        </w:tc>
      </w:tr>
      <w:bookmarkEnd w:id="7"/>
    </w:tbl>
    <w:p w14:paraId="0247D7B0" w14:textId="77777777" w:rsidR="00EB5400" w:rsidRDefault="00EB5400" w:rsidP="000C3D00">
      <w:pPr>
        <w:spacing w:after="0" w:line="360" w:lineRule="auto"/>
        <w:jc w:val="both"/>
        <w:rPr>
          <w:rFonts w:ascii="Times New Roman" w:hAnsi="Times New Roman" w:cs="Times New Roman"/>
          <w:b/>
          <w:bCs/>
        </w:rPr>
      </w:pPr>
    </w:p>
    <w:p w14:paraId="65861D2B" w14:textId="77777777" w:rsidR="00EC228F" w:rsidRDefault="00EC228F" w:rsidP="000C3D00">
      <w:pPr>
        <w:spacing w:after="0" w:line="360" w:lineRule="auto"/>
        <w:jc w:val="both"/>
        <w:rPr>
          <w:rFonts w:ascii="Times New Roman" w:hAnsi="Times New Roman" w:cs="Times New Roman"/>
          <w:b/>
          <w:bCs/>
        </w:rPr>
      </w:pPr>
    </w:p>
    <w:p w14:paraId="3064E613" w14:textId="77777777" w:rsidR="00EC228F" w:rsidRDefault="00EC228F" w:rsidP="000C3D00">
      <w:pPr>
        <w:spacing w:after="0" w:line="360" w:lineRule="auto"/>
        <w:jc w:val="both"/>
        <w:rPr>
          <w:rFonts w:ascii="Times New Roman" w:hAnsi="Times New Roman" w:cs="Times New Roman"/>
          <w:b/>
          <w:bCs/>
        </w:rPr>
      </w:pPr>
    </w:p>
    <w:p w14:paraId="50C9D548" w14:textId="3D5812E9" w:rsidR="00016F7E" w:rsidRDefault="00016F7E" w:rsidP="00016F7E">
      <w:pPr>
        <w:spacing w:after="0" w:line="360" w:lineRule="auto"/>
        <w:jc w:val="center"/>
        <w:rPr>
          <w:rFonts w:ascii="Times New Roman" w:hAnsi="Times New Roman" w:cs="Times New Roman"/>
          <w:b/>
          <w:bCs/>
          <w:sz w:val="24"/>
          <w:szCs w:val="24"/>
        </w:rPr>
      </w:pPr>
      <w:bookmarkStart w:id="8" w:name="_Hlk211003667"/>
      <w:r w:rsidRPr="00C66828">
        <w:rPr>
          <w:rFonts w:ascii="Times New Roman" w:hAnsi="Times New Roman" w:cs="Times New Roman"/>
          <w:b/>
          <w:bCs/>
          <w:sz w:val="24"/>
          <w:szCs w:val="24"/>
        </w:rPr>
        <w:t xml:space="preserve">Parametry </w:t>
      </w:r>
      <w:r>
        <w:rPr>
          <w:rFonts w:ascii="Times New Roman" w:hAnsi="Times New Roman" w:cs="Times New Roman"/>
          <w:b/>
          <w:bCs/>
          <w:sz w:val="24"/>
          <w:szCs w:val="24"/>
        </w:rPr>
        <w:t>zakresu rzeczowego dla PAKIETU B</w:t>
      </w: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016F7E" w:rsidRPr="002E4752" w14:paraId="305B339E" w14:textId="77777777" w:rsidTr="00772B26">
        <w:trPr>
          <w:trHeight w:val="268"/>
        </w:trPr>
        <w:tc>
          <w:tcPr>
            <w:tcW w:w="6683" w:type="dxa"/>
            <w:gridSpan w:val="2"/>
            <w:shd w:val="clear" w:color="auto" w:fill="E8E8E8"/>
            <w:vAlign w:val="center"/>
          </w:tcPr>
          <w:p w14:paraId="0073033E" w14:textId="107ECDB7" w:rsidR="00016F7E" w:rsidRPr="002E4752" w:rsidRDefault="00016F7E" w:rsidP="00167B55">
            <w:pPr>
              <w:widowControl/>
              <w:autoSpaceDE/>
              <w:autoSpaceDN/>
              <w:jc w:val="center"/>
              <w:rPr>
                <w:rFonts w:ascii="Times New Roman" w:hAnsi="Times New Roman" w:cs="Times New Roman"/>
                <w:b/>
                <w:bCs/>
                <w:lang w:val="pl-PL"/>
              </w:rPr>
            </w:pPr>
            <w:bookmarkStart w:id="9" w:name="_Hlk211002904"/>
            <w:bookmarkEnd w:id="8"/>
            <w:r w:rsidRPr="002E4752">
              <w:rPr>
                <w:rFonts w:ascii="Times New Roman" w:hAnsi="Times New Roman" w:cs="Times New Roman"/>
                <w:b/>
                <w:bCs/>
                <w:lang w:val="pl-PL"/>
              </w:rPr>
              <w:t xml:space="preserve">Wymagany zakres rzeczowy inwestycji : </w:t>
            </w:r>
            <w:r w:rsidR="00AB3903" w:rsidRPr="00AB3903">
              <w:rPr>
                <w:b/>
                <w:bCs/>
                <w:lang w:val="pl-PL"/>
              </w:rPr>
              <w:t>Licencja Oracle Database Standard Edition 2 – Processor Perpetual</w:t>
            </w:r>
          </w:p>
        </w:tc>
        <w:tc>
          <w:tcPr>
            <w:tcW w:w="1276" w:type="dxa"/>
            <w:gridSpan w:val="2"/>
            <w:shd w:val="clear" w:color="auto" w:fill="E8E8E8"/>
            <w:vAlign w:val="center"/>
          </w:tcPr>
          <w:p w14:paraId="57500DF4" w14:textId="77777777" w:rsidR="00016F7E" w:rsidRPr="002E4752" w:rsidRDefault="00016F7E" w:rsidP="00167B55">
            <w:pPr>
              <w:widowControl/>
              <w:autoSpaceDE/>
              <w:autoSpaceDN/>
              <w:jc w:val="center"/>
              <w:rPr>
                <w:rFonts w:ascii="Times New Roman" w:hAnsi="Times New Roman" w:cs="Times New Roman"/>
                <w:b/>
                <w:bCs/>
              </w:rPr>
            </w:pPr>
            <w:r w:rsidRPr="002E4752">
              <w:rPr>
                <w:rFonts w:ascii="Times New Roman" w:hAnsi="Times New Roman" w:cs="Times New Roman"/>
                <w:b/>
                <w:bCs/>
              </w:rPr>
              <w:t>Wymagany parameter TAK</w:t>
            </w:r>
          </w:p>
        </w:tc>
        <w:tc>
          <w:tcPr>
            <w:tcW w:w="1276" w:type="dxa"/>
            <w:gridSpan w:val="2"/>
            <w:shd w:val="clear" w:color="auto" w:fill="E8E8E8"/>
            <w:vAlign w:val="center"/>
          </w:tcPr>
          <w:p w14:paraId="35343ED5" w14:textId="77777777" w:rsidR="00016F7E" w:rsidRPr="002E4752" w:rsidRDefault="00016F7E"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016F7E" w:rsidRPr="002E4752" w14:paraId="71373E2E" w14:textId="77777777" w:rsidTr="00772B26">
        <w:trPr>
          <w:gridAfter w:val="1"/>
          <w:wAfter w:w="10" w:type="dxa"/>
          <w:trHeight w:val="605"/>
        </w:trPr>
        <w:tc>
          <w:tcPr>
            <w:tcW w:w="6673" w:type="dxa"/>
            <w:vAlign w:val="center"/>
          </w:tcPr>
          <w:p w14:paraId="35D7FDC1" w14:textId="618D566C" w:rsidR="00016F7E" w:rsidRPr="002E4752" w:rsidRDefault="00016F7E" w:rsidP="00772B26">
            <w:pPr>
              <w:widowControl/>
              <w:autoSpaceDE/>
              <w:autoSpaceDN/>
              <w:ind w:left="577"/>
              <w:jc w:val="both"/>
              <w:rPr>
                <w:rFonts w:ascii="Times New Roman" w:hAnsi="Times New Roman" w:cs="Times New Roman"/>
                <w:sz w:val="24"/>
                <w:szCs w:val="24"/>
              </w:rPr>
            </w:pPr>
            <w:r w:rsidRPr="00016F7E">
              <w:rPr>
                <w:rFonts w:ascii="Times New Roman" w:hAnsi="Times New Roman" w:cs="Times New Roman"/>
                <w:sz w:val="24"/>
                <w:szCs w:val="24"/>
              </w:rPr>
              <w:t>Licencja Oracle Database Standard Edition 2 – Processor Perpetual</w:t>
            </w:r>
            <w:r>
              <w:rPr>
                <w:rFonts w:ascii="Times New Roman" w:hAnsi="Times New Roman" w:cs="Times New Roman"/>
                <w:sz w:val="24"/>
                <w:szCs w:val="24"/>
              </w:rPr>
              <w:t xml:space="preserve"> ilość 1 szt </w:t>
            </w:r>
          </w:p>
        </w:tc>
        <w:tc>
          <w:tcPr>
            <w:tcW w:w="1276" w:type="dxa"/>
            <w:gridSpan w:val="2"/>
            <w:vAlign w:val="center"/>
          </w:tcPr>
          <w:p w14:paraId="3A2EA849" w14:textId="77777777" w:rsidR="00016F7E" w:rsidRPr="002E4752" w:rsidRDefault="00016F7E"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AFAC3D3" w14:textId="77777777" w:rsidR="00016F7E" w:rsidRPr="002E4752" w:rsidRDefault="00016F7E" w:rsidP="00772B26">
            <w:pPr>
              <w:widowControl/>
              <w:autoSpaceDE/>
              <w:autoSpaceDN/>
              <w:spacing w:line="360" w:lineRule="auto"/>
              <w:jc w:val="both"/>
              <w:rPr>
                <w:rFonts w:ascii="Times New Roman" w:hAnsi="Times New Roman" w:cs="Times New Roman"/>
                <w:b/>
                <w:bCs/>
              </w:rPr>
            </w:pPr>
          </w:p>
        </w:tc>
      </w:tr>
      <w:tr w:rsidR="00016F7E" w:rsidRPr="002E4752" w14:paraId="6BD35799" w14:textId="77777777" w:rsidTr="00772B26">
        <w:trPr>
          <w:gridAfter w:val="1"/>
          <w:wAfter w:w="10" w:type="dxa"/>
          <w:trHeight w:val="605"/>
        </w:trPr>
        <w:tc>
          <w:tcPr>
            <w:tcW w:w="6673" w:type="dxa"/>
            <w:vAlign w:val="center"/>
          </w:tcPr>
          <w:p w14:paraId="07B3BA3A" w14:textId="011E93BB" w:rsidR="00016F7E" w:rsidRPr="00016F7E" w:rsidRDefault="00016F7E" w:rsidP="00772B26">
            <w:pPr>
              <w:ind w:left="577"/>
              <w:jc w:val="both"/>
              <w:rPr>
                <w:rFonts w:ascii="Times New Roman" w:hAnsi="Times New Roman" w:cs="Times New Roman"/>
                <w:sz w:val="24"/>
                <w:szCs w:val="24"/>
                <w:lang w:val="pl-PL"/>
              </w:rPr>
            </w:pPr>
            <w:r w:rsidRPr="00016F7E">
              <w:rPr>
                <w:rFonts w:ascii="Times New Roman" w:hAnsi="Times New Roman" w:cs="Times New Roman"/>
                <w:sz w:val="24"/>
                <w:szCs w:val="24"/>
                <w:lang w:val="pl-PL"/>
              </w:rPr>
              <w:t>Obejmuje usługi asysty technicznej dla oprogramowania na poziomie: Software Update License &amp; Support (SULS) lub ASFU Support, zapewniające aktualizacje, poprawki bezpieczeństwa oraz wsparcie producenta.</w:t>
            </w:r>
          </w:p>
        </w:tc>
        <w:tc>
          <w:tcPr>
            <w:tcW w:w="1276" w:type="dxa"/>
            <w:gridSpan w:val="2"/>
            <w:vAlign w:val="center"/>
          </w:tcPr>
          <w:p w14:paraId="14FBE9A9" w14:textId="657C137F" w:rsidR="00016F7E" w:rsidRPr="00016F7E" w:rsidRDefault="00016F7E" w:rsidP="00772B26">
            <w:pPr>
              <w:spacing w:line="360" w:lineRule="auto"/>
              <w:jc w:val="center"/>
              <w:rPr>
                <w:rFonts w:ascii="Times New Roman" w:hAnsi="Times New Roman" w:cs="Times New Roman"/>
                <w:b/>
                <w:bCs/>
                <w:lang w:val="pl-PL"/>
              </w:rPr>
            </w:pPr>
            <w:r w:rsidRPr="00016F7E">
              <w:rPr>
                <w:rFonts w:ascii="Times New Roman" w:hAnsi="Times New Roman" w:cs="Times New Roman"/>
                <w:b/>
                <w:bCs/>
                <w:lang w:val="pl-PL"/>
              </w:rPr>
              <w:t>TAK</w:t>
            </w:r>
          </w:p>
        </w:tc>
        <w:tc>
          <w:tcPr>
            <w:tcW w:w="1276" w:type="dxa"/>
            <w:gridSpan w:val="2"/>
          </w:tcPr>
          <w:p w14:paraId="1F3FC0C7" w14:textId="77777777" w:rsidR="00016F7E" w:rsidRPr="00016F7E" w:rsidRDefault="00016F7E" w:rsidP="00772B26">
            <w:pPr>
              <w:spacing w:line="360" w:lineRule="auto"/>
              <w:jc w:val="both"/>
              <w:rPr>
                <w:rFonts w:ascii="Times New Roman" w:hAnsi="Times New Roman" w:cs="Times New Roman"/>
                <w:b/>
                <w:bCs/>
                <w:lang w:val="pl-PL"/>
              </w:rPr>
            </w:pPr>
          </w:p>
        </w:tc>
      </w:tr>
      <w:bookmarkEnd w:id="9"/>
    </w:tbl>
    <w:p w14:paraId="1CE11332" w14:textId="77777777" w:rsidR="00016F7E" w:rsidRDefault="00016F7E" w:rsidP="000C3D00">
      <w:pPr>
        <w:spacing w:after="0" w:line="360" w:lineRule="auto"/>
        <w:jc w:val="both"/>
        <w:rPr>
          <w:rFonts w:ascii="Times New Roman" w:hAnsi="Times New Roman" w:cs="Times New Roman"/>
          <w:b/>
          <w:bCs/>
        </w:rPr>
      </w:pPr>
    </w:p>
    <w:p w14:paraId="6D73F724" w14:textId="77777777" w:rsidR="00016F7E" w:rsidRDefault="00016F7E" w:rsidP="000C3D00">
      <w:pPr>
        <w:spacing w:after="0" w:line="360" w:lineRule="auto"/>
        <w:jc w:val="both"/>
        <w:rPr>
          <w:rFonts w:ascii="Times New Roman" w:hAnsi="Times New Roman" w:cs="Times New Roman"/>
          <w:b/>
          <w:bCs/>
        </w:rPr>
      </w:pPr>
    </w:p>
    <w:p w14:paraId="002F72DF" w14:textId="77777777" w:rsidR="00016F7E" w:rsidRDefault="00016F7E" w:rsidP="000C3D00">
      <w:pPr>
        <w:spacing w:after="0" w:line="360" w:lineRule="auto"/>
        <w:jc w:val="both"/>
        <w:rPr>
          <w:rFonts w:ascii="Times New Roman" w:hAnsi="Times New Roman" w:cs="Times New Roman"/>
          <w:b/>
          <w:bCs/>
        </w:rPr>
      </w:pPr>
    </w:p>
    <w:p w14:paraId="7AEE66C7" w14:textId="77777777" w:rsidR="00EC228F" w:rsidRDefault="00EC228F" w:rsidP="000C3D00">
      <w:pPr>
        <w:spacing w:after="0" w:line="360" w:lineRule="auto"/>
        <w:jc w:val="both"/>
        <w:rPr>
          <w:rFonts w:ascii="Times New Roman" w:hAnsi="Times New Roman" w:cs="Times New Roman"/>
          <w:b/>
          <w:bCs/>
        </w:rPr>
      </w:pPr>
    </w:p>
    <w:p w14:paraId="2C79ED50" w14:textId="2CE1536F" w:rsidR="00016F7E" w:rsidRDefault="00016F7E" w:rsidP="00016F7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Produkt rzeczowy dla PAKIETU C</w:t>
      </w: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016F7E" w:rsidRPr="002E4752" w14:paraId="048C0E14" w14:textId="77777777" w:rsidTr="00772B26">
        <w:trPr>
          <w:trHeight w:val="268"/>
        </w:trPr>
        <w:tc>
          <w:tcPr>
            <w:tcW w:w="6683" w:type="dxa"/>
            <w:gridSpan w:val="2"/>
            <w:shd w:val="clear" w:color="auto" w:fill="E8E8E8"/>
            <w:vAlign w:val="center"/>
          </w:tcPr>
          <w:p w14:paraId="73172987" w14:textId="0103F970" w:rsidR="00016F7E" w:rsidRPr="002E4752" w:rsidRDefault="005E2845" w:rsidP="00167B55">
            <w:pPr>
              <w:widowControl/>
              <w:autoSpaceDE/>
              <w:autoSpaceDN/>
              <w:jc w:val="center"/>
              <w:rPr>
                <w:rFonts w:ascii="Times New Roman" w:hAnsi="Times New Roman" w:cs="Times New Roman"/>
                <w:b/>
                <w:bCs/>
                <w:lang w:val="pl-PL"/>
              </w:rPr>
            </w:pPr>
            <w:r>
              <w:rPr>
                <w:rFonts w:ascii="Times New Roman" w:hAnsi="Times New Roman" w:cs="Times New Roman"/>
                <w:b/>
                <w:bCs/>
                <w:lang w:val="pl-PL"/>
              </w:rPr>
              <w:t xml:space="preserve">Produkt </w:t>
            </w:r>
            <w:r w:rsidR="00016F7E" w:rsidRPr="002E4752">
              <w:rPr>
                <w:rFonts w:ascii="Times New Roman" w:hAnsi="Times New Roman" w:cs="Times New Roman"/>
                <w:b/>
                <w:bCs/>
                <w:lang w:val="pl-PL"/>
              </w:rPr>
              <w:t xml:space="preserve">inwestycji : </w:t>
            </w:r>
            <w:r w:rsidR="00632BA7" w:rsidRPr="00632BA7">
              <w:rPr>
                <w:b/>
                <w:bCs/>
                <w:lang w:val="pl-PL"/>
              </w:rPr>
              <w:t>Licencja SAFETICA Enterprise PRO – ochrona przed wyciekiem danych (DLP)</w:t>
            </w:r>
          </w:p>
        </w:tc>
        <w:tc>
          <w:tcPr>
            <w:tcW w:w="1276" w:type="dxa"/>
            <w:gridSpan w:val="2"/>
            <w:shd w:val="clear" w:color="auto" w:fill="E8E8E8"/>
            <w:vAlign w:val="center"/>
          </w:tcPr>
          <w:p w14:paraId="5AA10C77" w14:textId="106F2872" w:rsidR="00016F7E" w:rsidRPr="002E4752" w:rsidRDefault="00167B55" w:rsidP="00167B55">
            <w:pPr>
              <w:widowControl/>
              <w:autoSpaceDE/>
              <w:autoSpaceDN/>
              <w:jc w:val="center"/>
              <w:rPr>
                <w:rFonts w:ascii="Times New Roman" w:hAnsi="Times New Roman" w:cs="Times New Roman"/>
                <w:b/>
                <w:bCs/>
              </w:rPr>
            </w:pPr>
            <w:r w:rsidRPr="002E4752">
              <w:rPr>
                <w:rFonts w:ascii="Times New Roman" w:hAnsi="Times New Roman" w:cs="Times New Roman"/>
                <w:b/>
                <w:bCs/>
              </w:rPr>
              <w:t>Wymagany parameter TAK</w:t>
            </w:r>
          </w:p>
        </w:tc>
        <w:tc>
          <w:tcPr>
            <w:tcW w:w="1276" w:type="dxa"/>
            <w:gridSpan w:val="2"/>
            <w:shd w:val="clear" w:color="auto" w:fill="E8E8E8"/>
            <w:vAlign w:val="center"/>
          </w:tcPr>
          <w:p w14:paraId="6F6804C6" w14:textId="77777777" w:rsidR="00016F7E" w:rsidRPr="002E4752" w:rsidRDefault="00016F7E"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016F7E" w:rsidRPr="002E4752" w14:paraId="461618EF" w14:textId="77777777" w:rsidTr="00772B26">
        <w:trPr>
          <w:gridAfter w:val="1"/>
          <w:wAfter w:w="10" w:type="dxa"/>
          <w:trHeight w:val="605"/>
        </w:trPr>
        <w:tc>
          <w:tcPr>
            <w:tcW w:w="6673" w:type="dxa"/>
            <w:vAlign w:val="center"/>
          </w:tcPr>
          <w:p w14:paraId="0C04C958" w14:textId="2C8C4D90" w:rsidR="00016F7E" w:rsidRPr="002E4752" w:rsidRDefault="00C753C1" w:rsidP="00772B26">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3 letnie</w:t>
            </w:r>
            <w:r w:rsidR="00016F7E" w:rsidRPr="00016F7E">
              <w:rPr>
                <w:rFonts w:ascii="Times New Roman" w:hAnsi="Times New Roman" w:cs="Times New Roman"/>
                <w:sz w:val="24"/>
                <w:szCs w:val="24"/>
                <w:lang w:val="pl-PL"/>
              </w:rPr>
              <w:t xml:space="preserve"> wznowienie wsparcia serwisowego licencji terminowej Safetica Enterprise PRO</w:t>
            </w:r>
            <w:r w:rsidR="00167B55">
              <w:rPr>
                <w:rFonts w:ascii="Times New Roman" w:hAnsi="Times New Roman" w:cs="Times New Roman"/>
                <w:sz w:val="24"/>
                <w:szCs w:val="24"/>
                <w:lang w:val="pl-PL"/>
              </w:rPr>
              <w:t xml:space="preserve"> dla 200 licencji</w:t>
            </w:r>
            <w:r w:rsidR="00016F7E">
              <w:rPr>
                <w:rFonts w:ascii="Times New Roman" w:hAnsi="Times New Roman" w:cs="Times New Roman"/>
                <w:sz w:val="24"/>
                <w:szCs w:val="24"/>
                <w:lang w:val="pl-PL"/>
              </w:rPr>
              <w:t xml:space="preserve"> </w:t>
            </w:r>
          </w:p>
        </w:tc>
        <w:tc>
          <w:tcPr>
            <w:tcW w:w="1276" w:type="dxa"/>
            <w:gridSpan w:val="2"/>
            <w:vAlign w:val="center"/>
          </w:tcPr>
          <w:p w14:paraId="2EACF1A9" w14:textId="0C83D072" w:rsidR="00016F7E" w:rsidRPr="002E4752" w:rsidRDefault="00167B55" w:rsidP="00772B26">
            <w:pPr>
              <w:widowControl/>
              <w:autoSpaceDE/>
              <w:autoSpaceDN/>
              <w:spacing w:line="360" w:lineRule="auto"/>
              <w:jc w:val="center"/>
              <w:rPr>
                <w:rFonts w:ascii="Times New Roman" w:hAnsi="Times New Roman" w:cs="Times New Roman"/>
                <w:b/>
                <w:bCs/>
              </w:rPr>
            </w:pPr>
            <w:r>
              <w:rPr>
                <w:rFonts w:ascii="Times New Roman" w:hAnsi="Times New Roman" w:cs="Times New Roman"/>
                <w:b/>
                <w:bCs/>
              </w:rPr>
              <w:t>TAK</w:t>
            </w:r>
            <w:r w:rsidR="005E2845">
              <w:rPr>
                <w:rFonts w:ascii="Times New Roman" w:hAnsi="Times New Roman" w:cs="Times New Roman"/>
                <w:b/>
                <w:bCs/>
              </w:rPr>
              <w:t xml:space="preserve"> </w:t>
            </w:r>
          </w:p>
        </w:tc>
        <w:tc>
          <w:tcPr>
            <w:tcW w:w="1276" w:type="dxa"/>
            <w:gridSpan w:val="2"/>
          </w:tcPr>
          <w:p w14:paraId="3BBFBF2E" w14:textId="77777777" w:rsidR="00016F7E" w:rsidRPr="002E4752" w:rsidRDefault="00016F7E" w:rsidP="00772B26">
            <w:pPr>
              <w:widowControl/>
              <w:autoSpaceDE/>
              <w:autoSpaceDN/>
              <w:spacing w:line="360" w:lineRule="auto"/>
              <w:jc w:val="both"/>
              <w:rPr>
                <w:rFonts w:ascii="Times New Roman" w:hAnsi="Times New Roman" w:cs="Times New Roman"/>
                <w:b/>
                <w:bCs/>
              </w:rPr>
            </w:pPr>
          </w:p>
        </w:tc>
      </w:tr>
    </w:tbl>
    <w:p w14:paraId="78FE1507" w14:textId="77777777" w:rsidR="00016F7E" w:rsidRDefault="00016F7E" w:rsidP="000C3D00">
      <w:pPr>
        <w:spacing w:after="0" w:line="360" w:lineRule="auto"/>
        <w:jc w:val="both"/>
        <w:rPr>
          <w:rFonts w:ascii="Times New Roman" w:hAnsi="Times New Roman" w:cs="Times New Roman"/>
          <w:b/>
          <w:bCs/>
        </w:rPr>
      </w:pPr>
    </w:p>
    <w:p w14:paraId="561D882D" w14:textId="0635F55D" w:rsidR="001D6E31" w:rsidRDefault="001D6E31" w:rsidP="001D6E31">
      <w:pPr>
        <w:spacing w:after="0" w:line="360" w:lineRule="auto"/>
        <w:jc w:val="center"/>
        <w:rPr>
          <w:rFonts w:ascii="Times New Roman" w:hAnsi="Times New Roman" w:cs="Times New Roman"/>
          <w:b/>
          <w:bCs/>
          <w:sz w:val="24"/>
          <w:szCs w:val="24"/>
        </w:rPr>
      </w:pPr>
      <w:bookmarkStart w:id="10" w:name="_Hlk211003703"/>
      <w:r w:rsidRPr="00C66828">
        <w:rPr>
          <w:rFonts w:ascii="Times New Roman" w:hAnsi="Times New Roman" w:cs="Times New Roman"/>
          <w:b/>
          <w:bCs/>
          <w:sz w:val="24"/>
          <w:szCs w:val="24"/>
        </w:rPr>
        <w:t xml:space="preserve">Parametry </w:t>
      </w:r>
      <w:r>
        <w:rPr>
          <w:rFonts w:ascii="Times New Roman" w:hAnsi="Times New Roman" w:cs="Times New Roman"/>
          <w:b/>
          <w:bCs/>
          <w:sz w:val="24"/>
          <w:szCs w:val="24"/>
        </w:rPr>
        <w:t>zakresu rzeczowego dla PAKIETU C</w:t>
      </w: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5E2845" w:rsidRPr="002E4752" w14:paraId="45828E5A" w14:textId="77777777" w:rsidTr="00772B26">
        <w:trPr>
          <w:trHeight w:val="268"/>
        </w:trPr>
        <w:tc>
          <w:tcPr>
            <w:tcW w:w="6683" w:type="dxa"/>
            <w:gridSpan w:val="2"/>
            <w:shd w:val="clear" w:color="auto" w:fill="E8E8E8"/>
            <w:vAlign w:val="center"/>
          </w:tcPr>
          <w:bookmarkEnd w:id="10"/>
          <w:p w14:paraId="58809CD6" w14:textId="0384B3E9" w:rsidR="005E2845" w:rsidRPr="002E4752" w:rsidRDefault="005E2845"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 xml:space="preserve">Wymagany zakres rzeczowy inwestycji : </w:t>
            </w:r>
            <w:r w:rsidR="00632BA7" w:rsidRPr="00632BA7">
              <w:rPr>
                <w:b/>
                <w:bCs/>
                <w:lang w:val="pl-PL"/>
              </w:rPr>
              <w:t>Licencja SAFETICA Enterprise PRO – ochrona przed wyciekiem danych (DLP)</w:t>
            </w:r>
          </w:p>
        </w:tc>
        <w:tc>
          <w:tcPr>
            <w:tcW w:w="1276" w:type="dxa"/>
            <w:gridSpan w:val="2"/>
            <w:shd w:val="clear" w:color="auto" w:fill="E8E8E8"/>
            <w:vAlign w:val="center"/>
          </w:tcPr>
          <w:p w14:paraId="590D9E19" w14:textId="77777777" w:rsidR="005E2845" w:rsidRPr="002E4752" w:rsidRDefault="005E2845" w:rsidP="00167B55">
            <w:pPr>
              <w:widowControl/>
              <w:autoSpaceDE/>
              <w:autoSpaceDN/>
              <w:jc w:val="center"/>
              <w:rPr>
                <w:rFonts w:ascii="Times New Roman" w:hAnsi="Times New Roman" w:cs="Times New Roman"/>
                <w:b/>
                <w:bCs/>
              </w:rPr>
            </w:pPr>
            <w:r w:rsidRPr="002E4752">
              <w:rPr>
                <w:rFonts w:ascii="Times New Roman" w:hAnsi="Times New Roman" w:cs="Times New Roman"/>
                <w:b/>
                <w:bCs/>
              </w:rPr>
              <w:t>Wymagany parameter TAK</w:t>
            </w:r>
          </w:p>
        </w:tc>
        <w:tc>
          <w:tcPr>
            <w:tcW w:w="1276" w:type="dxa"/>
            <w:gridSpan w:val="2"/>
            <w:shd w:val="clear" w:color="auto" w:fill="E8E8E8"/>
            <w:vAlign w:val="center"/>
          </w:tcPr>
          <w:p w14:paraId="7A77158C" w14:textId="77777777" w:rsidR="005E2845" w:rsidRPr="002E4752" w:rsidRDefault="005E2845"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5E2845" w:rsidRPr="002E4752" w14:paraId="39C6333C" w14:textId="77777777" w:rsidTr="00772B26">
        <w:trPr>
          <w:gridAfter w:val="1"/>
          <w:wAfter w:w="10" w:type="dxa"/>
          <w:trHeight w:val="605"/>
        </w:trPr>
        <w:tc>
          <w:tcPr>
            <w:tcW w:w="6673" w:type="dxa"/>
            <w:vAlign w:val="center"/>
          </w:tcPr>
          <w:p w14:paraId="317399E9" w14:textId="77777777" w:rsidR="005E2845" w:rsidRPr="005E2845" w:rsidRDefault="005E2845" w:rsidP="005E2845">
            <w:pPr>
              <w:pStyle w:val="Akapitzlist"/>
              <w:rPr>
                <w:rFonts w:ascii="Times New Roman" w:hAnsi="Times New Roman" w:cs="Times New Roman"/>
                <w:lang w:val="pl-PL"/>
              </w:rPr>
            </w:pPr>
            <w:r w:rsidRPr="005E2845">
              <w:rPr>
                <w:rFonts w:ascii="Times New Roman" w:hAnsi="Times New Roman" w:cs="Times New Roman"/>
                <w:lang w:val="pl-PL"/>
              </w:rPr>
              <w:t xml:space="preserve">Oprogramowanie DLP musi wspierać system operacyjny: </w:t>
            </w:r>
          </w:p>
          <w:p w14:paraId="3AE45D75" w14:textId="77777777" w:rsidR="005E2845" w:rsidRPr="005E2845" w:rsidRDefault="005E2845" w:rsidP="005E2845">
            <w:pPr>
              <w:pStyle w:val="Akapitzlist"/>
              <w:numPr>
                <w:ilvl w:val="0"/>
                <w:numId w:val="28"/>
              </w:numPr>
              <w:rPr>
                <w:rFonts w:ascii="Times New Roman" w:hAnsi="Times New Roman" w:cs="Times New Roman"/>
                <w:lang w:val="pl-PL"/>
              </w:rPr>
            </w:pPr>
            <w:r w:rsidRPr="005E2845">
              <w:rPr>
                <w:rFonts w:ascii="Times New Roman" w:hAnsi="Times New Roman" w:cs="Times New Roman"/>
                <w:lang w:val="pl-PL"/>
              </w:rPr>
              <w:t>Windows 10 (64-bit) w aktualnej wersji,</w:t>
            </w:r>
          </w:p>
          <w:p w14:paraId="65E214DD" w14:textId="77777777" w:rsidR="005E2845" w:rsidRPr="00EC228F" w:rsidRDefault="005E2845" w:rsidP="005E2845">
            <w:pPr>
              <w:pStyle w:val="Akapitzlist"/>
              <w:numPr>
                <w:ilvl w:val="0"/>
                <w:numId w:val="28"/>
              </w:numPr>
              <w:rPr>
                <w:rFonts w:ascii="Times New Roman" w:hAnsi="Times New Roman" w:cs="Times New Roman"/>
                <w:lang w:val="pl-PL"/>
              </w:rPr>
            </w:pPr>
            <w:r w:rsidRPr="00EC228F">
              <w:rPr>
                <w:rFonts w:ascii="Times New Roman" w:hAnsi="Times New Roman" w:cs="Times New Roman"/>
                <w:lang w:val="pl-PL"/>
              </w:rPr>
              <w:t>Windows 11 (64-bit) w aktualnej wersji,</w:t>
            </w:r>
          </w:p>
          <w:p w14:paraId="3C9BDB27" w14:textId="7DD5D9B8" w:rsidR="005E2845" w:rsidRPr="005E2845" w:rsidRDefault="005E2845" w:rsidP="005E2845">
            <w:pPr>
              <w:pStyle w:val="Akapitzlist"/>
              <w:numPr>
                <w:ilvl w:val="0"/>
                <w:numId w:val="28"/>
              </w:numPr>
              <w:rPr>
                <w:rFonts w:ascii="Times New Roman" w:hAnsi="Times New Roman" w:cs="Times New Roman"/>
              </w:rPr>
            </w:pPr>
            <w:r w:rsidRPr="005E2845">
              <w:rPr>
                <w:rFonts w:ascii="Times New Roman" w:hAnsi="Times New Roman" w:cs="Times New Roman"/>
              </w:rPr>
              <w:t>MacOS 12 lub nowszy.</w:t>
            </w:r>
          </w:p>
        </w:tc>
        <w:tc>
          <w:tcPr>
            <w:tcW w:w="1276" w:type="dxa"/>
            <w:gridSpan w:val="2"/>
            <w:vAlign w:val="center"/>
          </w:tcPr>
          <w:p w14:paraId="42333372" w14:textId="77777777" w:rsidR="005E2845" w:rsidRPr="002E4752" w:rsidRDefault="005E2845"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14972CE" w14:textId="77777777" w:rsidR="005E2845" w:rsidRPr="002E4752" w:rsidRDefault="005E2845" w:rsidP="00772B26">
            <w:pPr>
              <w:widowControl/>
              <w:autoSpaceDE/>
              <w:autoSpaceDN/>
              <w:spacing w:line="360" w:lineRule="auto"/>
              <w:jc w:val="both"/>
              <w:rPr>
                <w:rFonts w:ascii="Times New Roman" w:hAnsi="Times New Roman" w:cs="Times New Roman"/>
                <w:b/>
                <w:bCs/>
              </w:rPr>
            </w:pPr>
          </w:p>
        </w:tc>
      </w:tr>
      <w:tr w:rsidR="005E2845" w:rsidRPr="002E4752" w14:paraId="20042590" w14:textId="77777777" w:rsidTr="00772B26">
        <w:trPr>
          <w:gridAfter w:val="1"/>
          <w:wAfter w:w="10" w:type="dxa"/>
          <w:trHeight w:val="402"/>
        </w:trPr>
        <w:tc>
          <w:tcPr>
            <w:tcW w:w="6673" w:type="dxa"/>
            <w:vAlign w:val="center"/>
          </w:tcPr>
          <w:p w14:paraId="15B44F59" w14:textId="77777777" w:rsidR="005E2845" w:rsidRPr="00EC228F" w:rsidRDefault="005E2845" w:rsidP="005E2845">
            <w:pPr>
              <w:pStyle w:val="Akapitzlist"/>
              <w:rPr>
                <w:rFonts w:ascii="Times New Roman" w:hAnsi="Times New Roman" w:cs="Times New Roman"/>
                <w:lang w:val="pl-PL"/>
              </w:rPr>
            </w:pPr>
            <w:r w:rsidRPr="00EC228F">
              <w:rPr>
                <w:rFonts w:ascii="Times New Roman" w:hAnsi="Times New Roman" w:cs="Times New Roman"/>
                <w:lang w:val="pl-PL"/>
              </w:rPr>
              <w:t>Serwer administracyjny musi obsługiwać instalację na systemach Windows Server 2016 i nowszych.</w:t>
            </w:r>
          </w:p>
          <w:p w14:paraId="03A85BF1" w14:textId="601EAA21" w:rsidR="005E2845" w:rsidRPr="002E4752" w:rsidRDefault="005E2845" w:rsidP="00772B26">
            <w:pPr>
              <w:widowControl/>
              <w:autoSpaceDE/>
              <w:autoSpaceDN/>
              <w:ind w:left="577"/>
              <w:jc w:val="both"/>
              <w:rPr>
                <w:rFonts w:ascii="Times New Roman" w:hAnsi="Times New Roman" w:cs="Times New Roman"/>
                <w:sz w:val="24"/>
                <w:szCs w:val="24"/>
                <w:lang w:val="pl-PL"/>
              </w:rPr>
            </w:pPr>
          </w:p>
        </w:tc>
        <w:tc>
          <w:tcPr>
            <w:tcW w:w="1276" w:type="dxa"/>
            <w:gridSpan w:val="2"/>
            <w:vAlign w:val="center"/>
          </w:tcPr>
          <w:p w14:paraId="6CDBE98A" w14:textId="77777777" w:rsidR="005E2845" w:rsidRPr="002E4752" w:rsidRDefault="005E2845"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B9B4DCA" w14:textId="77777777" w:rsidR="005E2845" w:rsidRPr="002E4752" w:rsidRDefault="005E2845" w:rsidP="00772B26">
            <w:pPr>
              <w:widowControl/>
              <w:autoSpaceDE/>
              <w:autoSpaceDN/>
              <w:spacing w:line="360" w:lineRule="auto"/>
              <w:jc w:val="both"/>
              <w:rPr>
                <w:rFonts w:ascii="Times New Roman" w:hAnsi="Times New Roman" w:cs="Times New Roman"/>
                <w:b/>
                <w:bCs/>
              </w:rPr>
            </w:pPr>
          </w:p>
        </w:tc>
      </w:tr>
      <w:tr w:rsidR="005E2845" w:rsidRPr="002E4752" w14:paraId="00E0C3EB" w14:textId="77777777" w:rsidTr="00772B26">
        <w:trPr>
          <w:gridAfter w:val="1"/>
          <w:wAfter w:w="10" w:type="dxa"/>
          <w:trHeight w:val="563"/>
        </w:trPr>
        <w:tc>
          <w:tcPr>
            <w:tcW w:w="6673" w:type="dxa"/>
            <w:vAlign w:val="center"/>
          </w:tcPr>
          <w:p w14:paraId="5550914C" w14:textId="77777777" w:rsidR="005E2845" w:rsidRPr="00EC228F" w:rsidRDefault="005E2845" w:rsidP="005E2845">
            <w:pPr>
              <w:pStyle w:val="Akapitzlist"/>
              <w:rPr>
                <w:rFonts w:ascii="Times New Roman" w:hAnsi="Times New Roman" w:cs="Times New Roman"/>
                <w:lang w:val="pl-PL"/>
              </w:rPr>
            </w:pPr>
            <w:r w:rsidRPr="00EC228F">
              <w:rPr>
                <w:rFonts w:ascii="Times New Roman" w:hAnsi="Times New Roman" w:cs="Times New Roman"/>
                <w:lang w:val="pl-PL"/>
              </w:rPr>
              <w:t xml:space="preserve">Serwer administracyjny musi obsługiwać bazy danych: </w:t>
            </w:r>
          </w:p>
          <w:p w14:paraId="0EE2F7F0" w14:textId="77777777" w:rsidR="005E2845" w:rsidRPr="005E2845" w:rsidRDefault="005E2845" w:rsidP="005E2845">
            <w:pPr>
              <w:pStyle w:val="Akapitzlist"/>
              <w:numPr>
                <w:ilvl w:val="0"/>
                <w:numId w:val="31"/>
              </w:numPr>
              <w:rPr>
                <w:rFonts w:ascii="Times New Roman" w:hAnsi="Times New Roman" w:cs="Times New Roman"/>
              </w:rPr>
            </w:pPr>
            <w:r w:rsidRPr="005E2845">
              <w:rPr>
                <w:rFonts w:ascii="Times New Roman" w:hAnsi="Times New Roman" w:cs="Times New Roman"/>
              </w:rPr>
              <w:t>MS SQL Server 2016 lub nowsze,</w:t>
            </w:r>
          </w:p>
          <w:p w14:paraId="344E782C" w14:textId="77777777" w:rsidR="005E2845" w:rsidRPr="005E2845" w:rsidRDefault="005E2845" w:rsidP="005E2845">
            <w:pPr>
              <w:pStyle w:val="Akapitzlist"/>
              <w:numPr>
                <w:ilvl w:val="0"/>
                <w:numId w:val="31"/>
              </w:numPr>
              <w:rPr>
                <w:rFonts w:ascii="Times New Roman" w:hAnsi="Times New Roman" w:cs="Times New Roman"/>
              </w:rPr>
            </w:pPr>
            <w:r w:rsidRPr="005E2845">
              <w:rPr>
                <w:rFonts w:ascii="Times New Roman" w:hAnsi="Times New Roman" w:cs="Times New Roman"/>
              </w:rPr>
              <w:t>MS SQL Express,</w:t>
            </w:r>
          </w:p>
          <w:p w14:paraId="4164FC7D" w14:textId="77777777" w:rsidR="005E2845" w:rsidRPr="005E2845" w:rsidRDefault="005E2845" w:rsidP="005E2845">
            <w:pPr>
              <w:pStyle w:val="Akapitzlist"/>
              <w:numPr>
                <w:ilvl w:val="0"/>
                <w:numId w:val="31"/>
              </w:numPr>
              <w:rPr>
                <w:rFonts w:ascii="Times New Roman" w:hAnsi="Times New Roman" w:cs="Times New Roman"/>
              </w:rPr>
            </w:pPr>
            <w:r w:rsidRPr="005E2845">
              <w:rPr>
                <w:rFonts w:ascii="Times New Roman" w:hAnsi="Times New Roman" w:cs="Times New Roman"/>
              </w:rPr>
              <w:t>AzureSQL S3 lub nowsze.</w:t>
            </w:r>
          </w:p>
          <w:p w14:paraId="5A21BD5C" w14:textId="1371AF06" w:rsidR="005E2845" w:rsidRPr="005E2845" w:rsidRDefault="005E2845" w:rsidP="00772B26">
            <w:pPr>
              <w:ind w:left="577"/>
              <w:jc w:val="both"/>
              <w:rPr>
                <w:rFonts w:ascii="Times New Roman" w:hAnsi="Times New Roman" w:cs="Times New Roman"/>
                <w:sz w:val="24"/>
                <w:szCs w:val="24"/>
                <w:lang w:val="pl-PL"/>
              </w:rPr>
            </w:pPr>
          </w:p>
        </w:tc>
        <w:tc>
          <w:tcPr>
            <w:tcW w:w="1276" w:type="dxa"/>
            <w:gridSpan w:val="2"/>
            <w:vAlign w:val="center"/>
          </w:tcPr>
          <w:p w14:paraId="5B6A472A" w14:textId="77777777" w:rsidR="005E2845" w:rsidRPr="002E4752" w:rsidRDefault="005E2845"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73900CF" w14:textId="77777777" w:rsidR="005E2845" w:rsidRPr="002E4752" w:rsidRDefault="005E2845" w:rsidP="00772B26">
            <w:pPr>
              <w:widowControl/>
              <w:autoSpaceDE/>
              <w:autoSpaceDN/>
              <w:spacing w:line="360" w:lineRule="auto"/>
              <w:jc w:val="both"/>
              <w:rPr>
                <w:rFonts w:ascii="Times New Roman" w:hAnsi="Times New Roman" w:cs="Times New Roman"/>
                <w:b/>
                <w:bCs/>
              </w:rPr>
            </w:pPr>
          </w:p>
        </w:tc>
      </w:tr>
      <w:tr w:rsidR="005E2845" w:rsidRPr="002E4752" w14:paraId="3A690ABB" w14:textId="77777777" w:rsidTr="00F76DC2">
        <w:trPr>
          <w:gridAfter w:val="1"/>
          <w:wAfter w:w="10" w:type="dxa"/>
          <w:trHeight w:val="699"/>
        </w:trPr>
        <w:tc>
          <w:tcPr>
            <w:tcW w:w="6673" w:type="dxa"/>
          </w:tcPr>
          <w:p w14:paraId="11C20804" w14:textId="1D13986A" w:rsidR="005E2845" w:rsidRPr="002E4752" w:rsidRDefault="005E2845" w:rsidP="005E2845">
            <w:pPr>
              <w:widowControl/>
              <w:autoSpaceDE/>
              <w:autoSpaceDN/>
              <w:ind w:left="577"/>
              <w:jc w:val="both"/>
              <w:rPr>
                <w:rFonts w:ascii="Times New Roman" w:hAnsi="Times New Roman" w:cs="Times New Roman"/>
                <w:sz w:val="24"/>
                <w:szCs w:val="24"/>
                <w:lang w:val="pl-PL"/>
              </w:rPr>
            </w:pPr>
            <w:r w:rsidRPr="005E2845">
              <w:rPr>
                <w:rFonts w:ascii="Times New Roman" w:hAnsi="Times New Roman" w:cs="Times New Roman"/>
                <w:lang w:val="pl-PL"/>
              </w:rPr>
              <w:t>Pomoc i dokumentacja programu dostępne w języku angielskim</w:t>
            </w:r>
            <w:r w:rsidR="002B2B4B">
              <w:rPr>
                <w:rFonts w:ascii="Times New Roman" w:hAnsi="Times New Roman" w:cs="Times New Roman"/>
                <w:lang w:val="pl-PL"/>
              </w:rPr>
              <w:t xml:space="preserve"> </w:t>
            </w:r>
            <w:r w:rsidR="001752DB">
              <w:rPr>
                <w:rFonts w:ascii="Times New Roman" w:hAnsi="Times New Roman" w:cs="Times New Roman"/>
                <w:lang w:val="pl-PL"/>
              </w:rPr>
              <w:t>lub polskim</w:t>
            </w:r>
          </w:p>
        </w:tc>
        <w:tc>
          <w:tcPr>
            <w:tcW w:w="1276" w:type="dxa"/>
            <w:gridSpan w:val="2"/>
            <w:vAlign w:val="center"/>
          </w:tcPr>
          <w:p w14:paraId="5BBA3DD8" w14:textId="77777777" w:rsidR="005E2845" w:rsidRPr="002E4752" w:rsidRDefault="005E2845" w:rsidP="005E2845">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2E370BF" w14:textId="77777777" w:rsidR="005E2845" w:rsidRPr="002E4752" w:rsidRDefault="005E2845" w:rsidP="005E2845">
            <w:pPr>
              <w:widowControl/>
              <w:autoSpaceDE/>
              <w:autoSpaceDN/>
              <w:spacing w:line="360" w:lineRule="auto"/>
              <w:jc w:val="both"/>
              <w:rPr>
                <w:rFonts w:ascii="Times New Roman" w:hAnsi="Times New Roman" w:cs="Times New Roman"/>
                <w:b/>
                <w:bCs/>
              </w:rPr>
            </w:pPr>
          </w:p>
        </w:tc>
      </w:tr>
      <w:tr w:rsidR="005E2845" w:rsidRPr="002E4752" w14:paraId="7EF53A33" w14:textId="77777777" w:rsidTr="00F76DC2">
        <w:trPr>
          <w:gridAfter w:val="1"/>
          <w:wAfter w:w="10" w:type="dxa"/>
          <w:trHeight w:val="556"/>
        </w:trPr>
        <w:tc>
          <w:tcPr>
            <w:tcW w:w="6673" w:type="dxa"/>
          </w:tcPr>
          <w:p w14:paraId="153BD000" w14:textId="5373F706" w:rsidR="005E2845" w:rsidRPr="002E4752" w:rsidRDefault="005E2845" w:rsidP="005E2845">
            <w:pPr>
              <w:widowControl/>
              <w:numPr>
                <w:ilvl w:val="1"/>
                <w:numId w:val="19"/>
              </w:numPr>
              <w:autoSpaceDE/>
              <w:autoSpaceDN/>
              <w:ind w:left="435" w:hanging="435"/>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Konsola administracyjna i komunikaty klienta muszą być w języku polskim.</w:t>
            </w:r>
          </w:p>
        </w:tc>
        <w:tc>
          <w:tcPr>
            <w:tcW w:w="1276" w:type="dxa"/>
            <w:gridSpan w:val="2"/>
            <w:vAlign w:val="center"/>
          </w:tcPr>
          <w:p w14:paraId="32A750D0" w14:textId="77777777" w:rsidR="005E2845" w:rsidRPr="002E4752" w:rsidRDefault="005E2845" w:rsidP="005E2845">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57D419F9" w14:textId="77777777" w:rsidR="005E2845" w:rsidRPr="002E4752" w:rsidRDefault="005E2845" w:rsidP="005E2845">
            <w:pPr>
              <w:widowControl/>
              <w:autoSpaceDE/>
              <w:autoSpaceDN/>
              <w:spacing w:line="360" w:lineRule="auto"/>
              <w:jc w:val="both"/>
              <w:rPr>
                <w:rFonts w:ascii="Times New Roman" w:hAnsi="Times New Roman" w:cs="Times New Roman"/>
                <w:b/>
                <w:bCs/>
              </w:rPr>
            </w:pPr>
          </w:p>
        </w:tc>
      </w:tr>
      <w:tr w:rsidR="005E2845" w:rsidRPr="002E4752" w14:paraId="73D9D803" w14:textId="77777777" w:rsidTr="00F76DC2">
        <w:trPr>
          <w:gridAfter w:val="1"/>
          <w:wAfter w:w="10" w:type="dxa"/>
          <w:trHeight w:val="562"/>
        </w:trPr>
        <w:tc>
          <w:tcPr>
            <w:tcW w:w="6673" w:type="dxa"/>
          </w:tcPr>
          <w:p w14:paraId="1DFFF8E0" w14:textId="22D88E81" w:rsidR="005E2845" w:rsidRPr="002E4752" w:rsidRDefault="005E2845" w:rsidP="005E2845">
            <w:pPr>
              <w:widowControl/>
              <w:autoSpaceDE/>
              <w:autoSpaceDN/>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Konsola zarządzająca musi umożliwiać pobranie pliku instalacyjnego agenta.</w:t>
            </w:r>
          </w:p>
        </w:tc>
        <w:tc>
          <w:tcPr>
            <w:tcW w:w="1276" w:type="dxa"/>
            <w:gridSpan w:val="2"/>
            <w:vAlign w:val="center"/>
          </w:tcPr>
          <w:p w14:paraId="7FFB6EAE" w14:textId="77777777" w:rsidR="005E2845" w:rsidRPr="002E4752" w:rsidRDefault="005E2845" w:rsidP="005E2845">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6BD20A16" w14:textId="77777777" w:rsidR="005E2845" w:rsidRPr="002E4752" w:rsidRDefault="005E2845" w:rsidP="005E2845">
            <w:pPr>
              <w:widowControl/>
              <w:autoSpaceDE/>
              <w:autoSpaceDN/>
              <w:spacing w:line="360" w:lineRule="auto"/>
              <w:jc w:val="both"/>
              <w:rPr>
                <w:rFonts w:ascii="Times New Roman" w:hAnsi="Times New Roman" w:cs="Times New Roman"/>
                <w:b/>
                <w:bCs/>
                <w:lang w:val="pl-PL"/>
              </w:rPr>
            </w:pPr>
          </w:p>
        </w:tc>
      </w:tr>
      <w:tr w:rsidR="005E2845" w:rsidRPr="002E4752" w14:paraId="55273707" w14:textId="77777777" w:rsidTr="00F76DC2">
        <w:trPr>
          <w:gridAfter w:val="1"/>
          <w:wAfter w:w="10" w:type="dxa"/>
          <w:trHeight w:val="555"/>
        </w:trPr>
        <w:tc>
          <w:tcPr>
            <w:tcW w:w="6673" w:type="dxa"/>
          </w:tcPr>
          <w:p w14:paraId="4C5ADF01" w14:textId="68DF9EDD" w:rsidR="005E2845" w:rsidRPr="002E4752" w:rsidRDefault="005E2845" w:rsidP="005E2845">
            <w:pPr>
              <w:widowControl/>
              <w:autoSpaceDE/>
              <w:autoSpaceDN/>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Serwer administracyjny musi umożliwiać zdalną instalację/dezinstalację klienta na stacjach roboczych.</w:t>
            </w:r>
          </w:p>
        </w:tc>
        <w:tc>
          <w:tcPr>
            <w:tcW w:w="1276" w:type="dxa"/>
            <w:gridSpan w:val="2"/>
            <w:vAlign w:val="center"/>
          </w:tcPr>
          <w:p w14:paraId="552A02FA" w14:textId="77777777" w:rsidR="005E2845" w:rsidRPr="002E4752" w:rsidRDefault="005E2845" w:rsidP="005E2845">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47C113F3" w14:textId="77777777" w:rsidR="005E2845" w:rsidRPr="002E4752" w:rsidRDefault="005E2845" w:rsidP="005E2845">
            <w:pPr>
              <w:widowControl/>
              <w:autoSpaceDE/>
              <w:autoSpaceDN/>
              <w:spacing w:line="360" w:lineRule="auto"/>
              <w:jc w:val="both"/>
              <w:rPr>
                <w:rFonts w:ascii="Times New Roman" w:hAnsi="Times New Roman" w:cs="Times New Roman"/>
                <w:b/>
                <w:bCs/>
                <w:lang w:val="pl-PL"/>
              </w:rPr>
            </w:pPr>
          </w:p>
        </w:tc>
      </w:tr>
      <w:tr w:rsidR="005E2845" w:rsidRPr="002E4752" w14:paraId="282631EB" w14:textId="77777777" w:rsidTr="00F76DC2">
        <w:trPr>
          <w:gridAfter w:val="1"/>
          <w:wAfter w:w="10" w:type="dxa"/>
          <w:trHeight w:val="546"/>
        </w:trPr>
        <w:tc>
          <w:tcPr>
            <w:tcW w:w="6673" w:type="dxa"/>
          </w:tcPr>
          <w:p w14:paraId="1027F6BD" w14:textId="65DE605F" w:rsidR="005E2845" w:rsidRPr="002E4752" w:rsidRDefault="005E2845" w:rsidP="005E2845">
            <w:pPr>
              <w:widowControl/>
              <w:autoSpaceDE/>
              <w:autoSpaceDN/>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Reguły DLP muszą być egzekwowane nawet przy braku połączenia między klientem a serwerem zarządzającym.</w:t>
            </w:r>
          </w:p>
        </w:tc>
        <w:tc>
          <w:tcPr>
            <w:tcW w:w="1276" w:type="dxa"/>
            <w:gridSpan w:val="2"/>
            <w:vAlign w:val="center"/>
          </w:tcPr>
          <w:p w14:paraId="68315FA3" w14:textId="77777777" w:rsidR="005E2845" w:rsidRPr="002E4752" w:rsidRDefault="005E2845" w:rsidP="005E2845">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492EEC25" w14:textId="77777777" w:rsidR="005E2845" w:rsidRPr="002E4752" w:rsidRDefault="005E2845" w:rsidP="005E2845">
            <w:pPr>
              <w:widowControl/>
              <w:autoSpaceDE/>
              <w:autoSpaceDN/>
              <w:spacing w:line="360" w:lineRule="auto"/>
              <w:jc w:val="both"/>
              <w:rPr>
                <w:rFonts w:ascii="Times New Roman" w:hAnsi="Times New Roman" w:cs="Times New Roman"/>
                <w:b/>
                <w:bCs/>
                <w:lang w:val="pl-PL"/>
              </w:rPr>
            </w:pPr>
          </w:p>
        </w:tc>
      </w:tr>
      <w:tr w:rsidR="005E2845" w:rsidRPr="002E4752" w14:paraId="428B1FC5" w14:textId="77777777" w:rsidTr="00F76DC2">
        <w:trPr>
          <w:gridAfter w:val="1"/>
          <w:wAfter w:w="10" w:type="dxa"/>
          <w:trHeight w:val="546"/>
        </w:trPr>
        <w:tc>
          <w:tcPr>
            <w:tcW w:w="6673" w:type="dxa"/>
          </w:tcPr>
          <w:p w14:paraId="7E5468A7" w14:textId="1F23FF6B"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Klient pracujący bez dostępu do konsoli zarządzającej, musi zbierać je lokalnie do czasu ponownego połączenia.</w:t>
            </w:r>
          </w:p>
        </w:tc>
        <w:tc>
          <w:tcPr>
            <w:tcW w:w="1276" w:type="dxa"/>
            <w:gridSpan w:val="2"/>
            <w:vAlign w:val="center"/>
          </w:tcPr>
          <w:p w14:paraId="073FC762" w14:textId="76806110"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4D09FB1"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1B499F7C" w14:textId="77777777" w:rsidTr="00F76DC2">
        <w:trPr>
          <w:gridAfter w:val="1"/>
          <w:wAfter w:w="10" w:type="dxa"/>
          <w:trHeight w:val="546"/>
        </w:trPr>
        <w:tc>
          <w:tcPr>
            <w:tcW w:w="6673" w:type="dxa"/>
          </w:tcPr>
          <w:p w14:paraId="6E4E9391" w14:textId="430A7CB8"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Serwer administracyjny musi umożliwiać zarządzanie za pośrednictwem konsoli.</w:t>
            </w:r>
          </w:p>
        </w:tc>
        <w:tc>
          <w:tcPr>
            <w:tcW w:w="1276" w:type="dxa"/>
            <w:gridSpan w:val="2"/>
            <w:vAlign w:val="center"/>
          </w:tcPr>
          <w:p w14:paraId="57801B0F" w14:textId="3618A6C3"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89AF22D"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7861D929" w14:textId="77777777" w:rsidTr="00F76DC2">
        <w:trPr>
          <w:gridAfter w:val="1"/>
          <w:wAfter w:w="10" w:type="dxa"/>
          <w:trHeight w:val="546"/>
        </w:trPr>
        <w:tc>
          <w:tcPr>
            <w:tcW w:w="6673" w:type="dxa"/>
          </w:tcPr>
          <w:p w14:paraId="72782A8A" w14:textId="045F7850"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System musi posiadać mechanizm usuwający najstarsze informacje, gdy rozmiar bazy danych osiągnie limit.</w:t>
            </w:r>
          </w:p>
        </w:tc>
        <w:tc>
          <w:tcPr>
            <w:tcW w:w="1276" w:type="dxa"/>
            <w:gridSpan w:val="2"/>
            <w:vAlign w:val="center"/>
          </w:tcPr>
          <w:p w14:paraId="0704EFD0" w14:textId="6AC25BBB"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370C5D1"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53F78974" w14:textId="77777777" w:rsidTr="00F76DC2">
        <w:trPr>
          <w:gridAfter w:val="1"/>
          <w:wAfter w:w="10" w:type="dxa"/>
          <w:trHeight w:val="546"/>
        </w:trPr>
        <w:tc>
          <w:tcPr>
            <w:tcW w:w="6673" w:type="dxa"/>
          </w:tcPr>
          <w:p w14:paraId="5CD4EBDC" w14:textId="5D9743E4"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Serwer administracyjny musi automatycznie aktualizować definicje kategoryzowania stron internetowych, aplikacji i rozszerzeń plików, z opcją wyłączenia automatycznego pobierania.</w:t>
            </w:r>
          </w:p>
        </w:tc>
        <w:tc>
          <w:tcPr>
            <w:tcW w:w="1276" w:type="dxa"/>
            <w:gridSpan w:val="2"/>
            <w:vAlign w:val="center"/>
          </w:tcPr>
          <w:p w14:paraId="6F693B66" w14:textId="3D460D6B"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318A826"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0388D13A" w14:textId="77777777" w:rsidTr="00F76DC2">
        <w:trPr>
          <w:gridAfter w:val="1"/>
          <w:wAfter w:w="10" w:type="dxa"/>
          <w:trHeight w:val="546"/>
        </w:trPr>
        <w:tc>
          <w:tcPr>
            <w:tcW w:w="6673" w:type="dxa"/>
          </w:tcPr>
          <w:p w14:paraId="5A610433" w14:textId="0F146FD3"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lastRenderedPageBreak/>
              <w:t>Administrator musi mieć możliwość tworzenia i usuwania kont administratorów w konsoli programu.</w:t>
            </w:r>
          </w:p>
        </w:tc>
        <w:tc>
          <w:tcPr>
            <w:tcW w:w="1276" w:type="dxa"/>
            <w:gridSpan w:val="2"/>
            <w:vAlign w:val="center"/>
          </w:tcPr>
          <w:p w14:paraId="56EB094B" w14:textId="437D9EB5"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1D06A40"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7F54C2B0" w14:textId="77777777" w:rsidTr="00F76DC2">
        <w:trPr>
          <w:gridAfter w:val="1"/>
          <w:wAfter w:w="10" w:type="dxa"/>
          <w:trHeight w:val="546"/>
        </w:trPr>
        <w:tc>
          <w:tcPr>
            <w:tcW w:w="6673" w:type="dxa"/>
          </w:tcPr>
          <w:p w14:paraId="32CF457C" w14:textId="1E12BE02"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Administrator musi mieć możliwość przypisywania i odbierania uprawnień do wybranych modułów programu, podzielonych na ustawienia (konfiguracja modułu) i logi (wyświetlanie logów modułu).</w:t>
            </w:r>
          </w:p>
        </w:tc>
        <w:tc>
          <w:tcPr>
            <w:tcW w:w="1276" w:type="dxa"/>
            <w:gridSpan w:val="2"/>
            <w:vAlign w:val="center"/>
          </w:tcPr>
          <w:p w14:paraId="54A96E5A" w14:textId="453E619E"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02FB5767"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28FA9778" w14:textId="77777777" w:rsidTr="00F76DC2">
        <w:trPr>
          <w:gridAfter w:val="1"/>
          <w:wAfter w:w="10" w:type="dxa"/>
          <w:trHeight w:val="546"/>
        </w:trPr>
        <w:tc>
          <w:tcPr>
            <w:tcW w:w="6673" w:type="dxa"/>
          </w:tcPr>
          <w:p w14:paraId="71BDC396" w14:textId="501009B9"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Serwer musi posiadać możliwość synchronizacji użytkowników i stacji roboczych z domeną Active Directory.</w:t>
            </w:r>
          </w:p>
        </w:tc>
        <w:tc>
          <w:tcPr>
            <w:tcW w:w="1276" w:type="dxa"/>
            <w:gridSpan w:val="2"/>
            <w:vAlign w:val="center"/>
          </w:tcPr>
          <w:p w14:paraId="180546C2" w14:textId="0533B867"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D783E4B"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36C34EFC" w14:textId="77777777" w:rsidTr="00F76DC2">
        <w:trPr>
          <w:gridAfter w:val="1"/>
          <w:wAfter w:w="10" w:type="dxa"/>
          <w:trHeight w:val="546"/>
        </w:trPr>
        <w:tc>
          <w:tcPr>
            <w:tcW w:w="6673" w:type="dxa"/>
          </w:tcPr>
          <w:p w14:paraId="3091905D" w14:textId="5D9265BE"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Administrator musi móc wymusić synchronizację ustawień i logów między stacją roboczą a serwerem w czasie rzeczywistym.</w:t>
            </w:r>
          </w:p>
        </w:tc>
        <w:tc>
          <w:tcPr>
            <w:tcW w:w="1276" w:type="dxa"/>
            <w:gridSpan w:val="2"/>
            <w:vAlign w:val="center"/>
          </w:tcPr>
          <w:p w14:paraId="5B5C1B59" w14:textId="2C35FE44"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791FDD2"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312EE579" w14:textId="77777777" w:rsidTr="00881EB3">
        <w:trPr>
          <w:gridAfter w:val="1"/>
          <w:wAfter w:w="10" w:type="dxa"/>
          <w:trHeight w:val="546"/>
        </w:trPr>
        <w:tc>
          <w:tcPr>
            <w:tcW w:w="6673" w:type="dxa"/>
          </w:tcPr>
          <w:p w14:paraId="4BA68C2A" w14:textId="54560223"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Serwer administracyjny musi umożliwiać ustawianie powiadomień dla użytkownika końcowego w przypadku złamania reguł związanych z ochroną DLP, z możliwością dostosowania grafiki, adresu e-mail i odnośnika do polityki bezpieczeństwa.</w:t>
            </w:r>
          </w:p>
        </w:tc>
        <w:tc>
          <w:tcPr>
            <w:tcW w:w="1276" w:type="dxa"/>
            <w:gridSpan w:val="2"/>
            <w:vAlign w:val="center"/>
          </w:tcPr>
          <w:p w14:paraId="4F5C048B" w14:textId="2E684F0C"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82727CF"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35E95895" w14:textId="77777777" w:rsidTr="00881EB3">
        <w:trPr>
          <w:gridAfter w:val="1"/>
          <w:wAfter w:w="10" w:type="dxa"/>
          <w:trHeight w:val="546"/>
        </w:trPr>
        <w:tc>
          <w:tcPr>
            <w:tcW w:w="6673" w:type="dxa"/>
          </w:tcPr>
          <w:p w14:paraId="3088139B" w14:textId="029CE9F0"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Administrator musi mieć możliwość wykonać audyt stacji roboczych/użytkowników w oparciu o różne czynności, takie jak uruchomione aplikacje, podłączone urządzenia, odwiedzane strony internetowe, wydrukowane dokumenty, wysyłane i odebrane wiadomości e-mail oraz czynności wykonywane na plikach.</w:t>
            </w:r>
          </w:p>
        </w:tc>
        <w:tc>
          <w:tcPr>
            <w:tcW w:w="1276" w:type="dxa"/>
            <w:gridSpan w:val="2"/>
            <w:vAlign w:val="center"/>
          </w:tcPr>
          <w:p w14:paraId="6F64FBF8" w14:textId="54C61B4F"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023510F"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2C01882D" w14:textId="77777777" w:rsidTr="00881EB3">
        <w:trPr>
          <w:gridAfter w:val="1"/>
          <w:wAfter w:w="10" w:type="dxa"/>
          <w:trHeight w:val="546"/>
        </w:trPr>
        <w:tc>
          <w:tcPr>
            <w:tcW w:w="6673" w:type="dxa"/>
          </w:tcPr>
          <w:p w14:paraId="53F82571" w14:textId="58C73AE8"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Administrator musi mieć możliwość tworzenia własnych kategorii dla stron internetowych, aplikacji i typów plików.</w:t>
            </w:r>
          </w:p>
        </w:tc>
        <w:tc>
          <w:tcPr>
            <w:tcW w:w="1276" w:type="dxa"/>
            <w:gridSpan w:val="2"/>
            <w:vAlign w:val="center"/>
          </w:tcPr>
          <w:p w14:paraId="71C14DAB" w14:textId="4F128562"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FCD8F5C"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32263E8A" w14:textId="77777777" w:rsidTr="00881EB3">
        <w:trPr>
          <w:gridAfter w:val="1"/>
          <w:wAfter w:w="10" w:type="dxa"/>
          <w:trHeight w:val="546"/>
        </w:trPr>
        <w:tc>
          <w:tcPr>
            <w:tcW w:w="6673" w:type="dxa"/>
          </w:tcPr>
          <w:p w14:paraId="04D6C708" w14:textId="6E2BC241"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Administrator musi mieć możliwość filtrowania i sortowania zebranych danych.</w:t>
            </w:r>
          </w:p>
        </w:tc>
        <w:tc>
          <w:tcPr>
            <w:tcW w:w="1276" w:type="dxa"/>
            <w:gridSpan w:val="2"/>
            <w:vAlign w:val="center"/>
          </w:tcPr>
          <w:p w14:paraId="3E9E229F" w14:textId="1493D8B8"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53A3133F"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6134A808" w14:textId="77777777" w:rsidTr="00881EB3">
        <w:trPr>
          <w:gridAfter w:val="1"/>
          <w:wAfter w:w="10" w:type="dxa"/>
          <w:trHeight w:val="546"/>
        </w:trPr>
        <w:tc>
          <w:tcPr>
            <w:tcW w:w="6673" w:type="dxa"/>
          </w:tcPr>
          <w:p w14:paraId="003A0822" w14:textId="1FC81EA4"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Serwer musi posiadać możliwość wysyłania alertów, co najmniej za pośrednictwem wiadomości email.</w:t>
            </w:r>
          </w:p>
        </w:tc>
        <w:tc>
          <w:tcPr>
            <w:tcW w:w="1276" w:type="dxa"/>
            <w:gridSpan w:val="2"/>
            <w:vAlign w:val="center"/>
          </w:tcPr>
          <w:p w14:paraId="4D56A537" w14:textId="06EDD5B3"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00D16E9"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405E00AD" w14:textId="77777777" w:rsidTr="00881EB3">
        <w:trPr>
          <w:gridAfter w:val="1"/>
          <w:wAfter w:w="10" w:type="dxa"/>
          <w:trHeight w:val="546"/>
        </w:trPr>
        <w:tc>
          <w:tcPr>
            <w:tcW w:w="6673" w:type="dxa"/>
          </w:tcPr>
          <w:p w14:paraId="3C1F2E5F" w14:textId="5B4C4A20"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Dashboardy muszą być generowane na podstawie wskazanych stacji roboczych, użytkowników, grup stacji roboczych lub grup użytkowników w wybranym przedziale czasu.</w:t>
            </w:r>
          </w:p>
        </w:tc>
        <w:tc>
          <w:tcPr>
            <w:tcW w:w="1276" w:type="dxa"/>
            <w:gridSpan w:val="2"/>
            <w:vAlign w:val="center"/>
          </w:tcPr>
          <w:p w14:paraId="1342C8D5" w14:textId="6D2BF91C"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041F5073"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1D54D5C7" w14:textId="77777777" w:rsidTr="00881EB3">
        <w:trPr>
          <w:gridAfter w:val="1"/>
          <w:wAfter w:w="10" w:type="dxa"/>
          <w:trHeight w:val="546"/>
        </w:trPr>
        <w:tc>
          <w:tcPr>
            <w:tcW w:w="6673" w:type="dxa"/>
          </w:tcPr>
          <w:p w14:paraId="714CCFD3" w14:textId="18C49195"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Serwer administracyjny musi posiadać możliwość połączenia z serwerem SMTP udostępnianym przez producenta.</w:t>
            </w:r>
          </w:p>
        </w:tc>
        <w:tc>
          <w:tcPr>
            <w:tcW w:w="1276" w:type="dxa"/>
            <w:gridSpan w:val="2"/>
            <w:vAlign w:val="center"/>
          </w:tcPr>
          <w:p w14:paraId="2ACDCFD5" w14:textId="4B009325"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4AAF3B9"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3C252AA1" w14:textId="77777777" w:rsidTr="00881EB3">
        <w:trPr>
          <w:gridAfter w:val="1"/>
          <w:wAfter w:w="10" w:type="dxa"/>
          <w:trHeight w:val="546"/>
        </w:trPr>
        <w:tc>
          <w:tcPr>
            <w:tcW w:w="6673" w:type="dxa"/>
          </w:tcPr>
          <w:p w14:paraId="29622E34" w14:textId="4811C071"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Serwer administracyjny musi umożliwiać wykonywanie zadań kategoryzacji plików, zarówno istniejących na stacjach roboczych i zasobach sieciowych, jak i nowo powstałych na bazie skategoryzowanych wcześniej plików.</w:t>
            </w:r>
          </w:p>
        </w:tc>
        <w:tc>
          <w:tcPr>
            <w:tcW w:w="1276" w:type="dxa"/>
            <w:gridSpan w:val="2"/>
            <w:vAlign w:val="center"/>
          </w:tcPr>
          <w:p w14:paraId="36935005" w14:textId="7019C28A"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C71931A"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73239AA4" w14:textId="77777777" w:rsidTr="00881EB3">
        <w:trPr>
          <w:gridAfter w:val="1"/>
          <w:wAfter w:w="10" w:type="dxa"/>
          <w:trHeight w:val="546"/>
        </w:trPr>
        <w:tc>
          <w:tcPr>
            <w:tcW w:w="6673" w:type="dxa"/>
          </w:tcPr>
          <w:p w14:paraId="78E148B0" w14:textId="6C109B8B"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Serwer administracyjny musi mieć możliwość kategoryzacji plików wrażliwych na podstawie aplikacji, lokalizacji, adresu URL, formatu pliku i zawartości pliku.</w:t>
            </w:r>
          </w:p>
        </w:tc>
        <w:tc>
          <w:tcPr>
            <w:tcW w:w="1276" w:type="dxa"/>
            <w:gridSpan w:val="2"/>
            <w:vAlign w:val="center"/>
          </w:tcPr>
          <w:p w14:paraId="75AE7ED9" w14:textId="274908A4"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2452EDD"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70B66EAA" w14:textId="77777777" w:rsidTr="00881EB3">
        <w:trPr>
          <w:gridAfter w:val="1"/>
          <w:wAfter w:w="10" w:type="dxa"/>
          <w:trHeight w:val="546"/>
        </w:trPr>
        <w:tc>
          <w:tcPr>
            <w:tcW w:w="6673" w:type="dxa"/>
          </w:tcPr>
          <w:p w14:paraId="37F074EC" w14:textId="542C244C"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Administrator musi mieć możliwość tworzenia kategorii danych dla plików zaszyfrowanych lub dla takich, gdzie zawartość pliku jest niemożliwa do odczytania.</w:t>
            </w:r>
          </w:p>
        </w:tc>
        <w:tc>
          <w:tcPr>
            <w:tcW w:w="1276" w:type="dxa"/>
            <w:gridSpan w:val="2"/>
            <w:vAlign w:val="center"/>
          </w:tcPr>
          <w:p w14:paraId="1EC25894" w14:textId="37DD539F"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0CCED40"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1356636D" w14:textId="77777777" w:rsidTr="00881EB3">
        <w:trPr>
          <w:gridAfter w:val="1"/>
          <w:wAfter w:w="10" w:type="dxa"/>
          <w:trHeight w:val="546"/>
        </w:trPr>
        <w:tc>
          <w:tcPr>
            <w:tcW w:w="6673" w:type="dxa"/>
          </w:tcPr>
          <w:p w14:paraId="21C0555D" w14:textId="3C795ABD"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Dla plików skategoryzowanych, wymagana jest możliwość tworzenia reguł dotyczących blokowania i zezwalania na różne operacje, takie jak zapisywanie, przenoszenie, drukowanie, wysyłanie pocztą, wysyłanie do chmury, przesyłanie komunikatorami itp.</w:t>
            </w:r>
          </w:p>
        </w:tc>
        <w:tc>
          <w:tcPr>
            <w:tcW w:w="1276" w:type="dxa"/>
            <w:gridSpan w:val="2"/>
            <w:vAlign w:val="center"/>
          </w:tcPr>
          <w:p w14:paraId="6A978FF3" w14:textId="40DDBEA6"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537A3BD6"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4B8C5AC1" w14:textId="77777777" w:rsidTr="00881EB3">
        <w:trPr>
          <w:gridAfter w:val="1"/>
          <w:wAfter w:w="10" w:type="dxa"/>
          <w:trHeight w:val="546"/>
        </w:trPr>
        <w:tc>
          <w:tcPr>
            <w:tcW w:w="6673" w:type="dxa"/>
          </w:tcPr>
          <w:p w14:paraId="7431088A" w14:textId="169AEA6A"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Serwer administracyjny musi umożliwiać wyszukiwanie i ochronę plików w oparciu o różne kryteria, takie jak numery kart kredytowych, numer PESEL, numer dowodu osobistego, numer paszportu, numer REGON, NIP, wyrażenia regularne, określone ciągi znaków i numer IBAN.</w:t>
            </w:r>
          </w:p>
        </w:tc>
        <w:tc>
          <w:tcPr>
            <w:tcW w:w="1276" w:type="dxa"/>
            <w:gridSpan w:val="2"/>
            <w:vAlign w:val="center"/>
          </w:tcPr>
          <w:p w14:paraId="18217BF7" w14:textId="15E7AF83"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579D6083"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7FCCA32E" w14:textId="77777777" w:rsidTr="00881EB3">
        <w:trPr>
          <w:gridAfter w:val="1"/>
          <w:wAfter w:w="10" w:type="dxa"/>
          <w:trHeight w:val="546"/>
        </w:trPr>
        <w:tc>
          <w:tcPr>
            <w:tcW w:w="6673" w:type="dxa"/>
          </w:tcPr>
          <w:p w14:paraId="62827DCC" w14:textId="501FB19C"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Weryfikacja zawartości pliku musi odbywać się w czasie rzeczywistym.</w:t>
            </w:r>
          </w:p>
        </w:tc>
        <w:tc>
          <w:tcPr>
            <w:tcW w:w="1276" w:type="dxa"/>
            <w:gridSpan w:val="2"/>
            <w:vAlign w:val="center"/>
          </w:tcPr>
          <w:p w14:paraId="4320D33A" w14:textId="7444F9D2"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5D5422EC"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0CB56A51" w14:textId="77777777" w:rsidTr="00881EB3">
        <w:trPr>
          <w:gridAfter w:val="1"/>
          <w:wAfter w:w="10" w:type="dxa"/>
          <w:trHeight w:val="546"/>
        </w:trPr>
        <w:tc>
          <w:tcPr>
            <w:tcW w:w="6673" w:type="dxa"/>
          </w:tcPr>
          <w:p w14:paraId="689D07AE" w14:textId="6AED83FD"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Administrator musi mieć możliwość wyszukiwania danych wrażliwych w zasobach lokalnych.</w:t>
            </w:r>
          </w:p>
        </w:tc>
        <w:tc>
          <w:tcPr>
            <w:tcW w:w="1276" w:type="dxa"/>
            <w:gridSpan w:val="2"/>
            <w:vAlign w:val="center"/>
          </w:tcPr>
          <w:p w14:paraId="6B3C94AC" w14:textId="1530E733"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0E206AFF"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29FD0C85" w14:textId="77777777" w:rsidTr="00881EB3">
        <w:trPr>
          <w:gridAfter w:val="1"/>
          <w:wAfter w:w="10" w:type="dxa"/>
          <w:trHeight w:val="546"/>
        </w:trPr>
        <w:tc>
          <w:tcPr>
            <w:tcW w:w="6673" w:type="dxa"/>
          </w:tcPr>
          <w:p w14:paraId="26BC6950" w14:textId="34ED6457"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lastRenderedPageBreak/>
              <w:t>Serwer administracyjny musi pozwalać na eksport logów do rozwiązań typu SIEM.</w:t>
            </w:r>
          </w:p>
        </w:tc>
        <w:tc>
          <w:tcPr>
            <w:tcW w:w="1276" w:type="dxa"/>
            <w:gridSpan w:val="2"/>
            <w:vAlign w:val="center"/>
          </w:tcPr>
          <w:p w14:paraId="2520EB45" w14:textId="10225763"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AEE7B4C"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603F6D9A" w14:textId="77777777" w:rsidTr="00881EB3">
        <w:trPr>
          <w:gridAfter w:val="1"/>
          <w:wAfter w:w="10" w:type="dxa"/>
          <w:trHeight w:val="546"/>
        </w:trPr>
        <w:tc>
          <w:tcPr>
            <w:tcW w:w="6673" w:type="dxa"/>
          </w:tcPr>
          <w:p w14:paraId="530DBF75" w14:textId="122F38F2"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Konsola musi umożliwiać konfigurację/zmianę domyślnego serwera SMTP.</w:t>
            </w:r>
          </w:p>
        </w:tc>
        <w:tc>
          <w:tcPr>
            <w:tcW w:w="1276" w:type="dxa"/>
            <w:gridSpan w:val="2"/>
            <w:vAlign w:val="center"/>
          </w:tcPr>
          <w:p w14:paraId="5176D6BA" w14:textId="107F2BDD"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571874A3"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524CD18B" w14:textId="77777777" w:rsidTr="00881EB3">
        <w:trPr>
          <w:gridAfter w:val="1"/>
          <w:wAfter w:w="10" w:type="dxa"/>
          <w:trHeight w:val="546"/>
        </w:trPr>
        <w:tc>
          <w:tcPr>
            <w:tcW w:w="6673" w:type="dxa"/>
          </w:tcPr>
          <w:p w14:paraId="7C5C855B" w14:textId="38A85F80"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Konsola webowa musi pozwalać na weryfikację wersji zainstalowanego oprogramowania klienta, a także umożliwiać zdalną aktualizację do nowej wersji lub dezaktywację takiego oprogramowania.</w:t>
            </w:r>
          </w:p>
        </w:tc>
        <w:tc>
          <w:tcPr>
            <w:tcW w:w="1276" w:type="dxa"/>
            <w:gridSpan w:val="2"/>
            <w:vAlign w:val="center"/>
          </w:tcPr>
          <w:p w14:paraId="04750127" w14:textId="79C267EB"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7B9E9D8"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66DBB042" w14:textId="77777777" w:rsidTr="00881EB3">
        <w:trPr>
          <w:gridAfter w:val="1"/>
          <w:wAfter w:w="10" w:type="dxa"/>
          <w:trHeight w:val="546"/>
        </w:trPr>
        <w:tc>
          <w:tcPr>
            <w:tcW w:w="6673" w:type="dxa"/>
          </w:tcPr>
          <w:p w14:paraId="680FA5AC" w14:textId="2E648532"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System musi ochraniać pocztę e-mail Microsoft 365, sprawdzając każdą wiadomość e-mail wysłaną przez użytkowników Microsoft 365.</w:t>
            </w:r>
          </w:p>
        </w:tc>
        <w:tc>
          <w:tcPr>
            <w:tcW w:w="1276" w:type="dxa"/>
            <w:gridSpan w:val="2"/>
            <w:vAlign w:val="center"/>
          </w:tcPr>
          <w:p w14:paraId="3B53B211" w14:textId="321989C6"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4E31650"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1B9AACDA" w14:textId="77777777" w:rsidTr="00881EB3">
        <w:trPr>
          <w:gridAfter w:val="1"/>
          <w:wAfter w:w="10" w:type="dxa"/>
          <w:trHeight w:val="546"/>
        </w:trPr>
        <w:tc>
          <w:tcPr>
            <w:tcW w:w="6673" w:type="dxa"/>
          </w:tcPr>
          <w:p w14:paraId="1505D2D5" w14:textId="6156A4E1"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System musi ochraniać pliki w Microsoft 365, kontrolując aktywność plików w Microsoft SharePoint, Microsoft OneDrive dla Firm i Microsoft Teams.</w:t>
            </w:r>
          </w:p>
        </w:tc>
        <w:tc>
          <w:tcPr>
            <w:tcW w:w="1276" w:type="dxa"/>
            <w:gridSpan w:val="2"/>
            <w:vAlign w:val="center"/>
          </w:tcPr>
          <w:p w14:paraId="1B75FCB7" w14:textId="18C73DE2"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86CA8F6"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0DCA9E91" w14:textId="77777777" w:rsidTr="00881EB3">
        <w:trPr>
          <w:gridAfter w:val="1"/>
          <w:wAfter w:w="10" w:type="dxa"/>
          <w:trHeight w:val="546"/>
        </w:trPr>
        <w:tc>
          <w:tcPr>
            <w:tcW w:w="6673" w:type="dxa"/>
          </w:tcPr>
          <w:p w14:paraId="17E5E59D" w14:textId="54004426"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System musi wykorzystywać mechanizm OCR (optical character recognition), aby wykrywać poufne treści w obrazach, zdjęciach i zeskanowanych dokumentach.</w:t>
            </w:r>
          </w:p>
        </w:tc>
        <w:tc>
          <w:tcPr>
            <w:tcW w:w="1276" w:type="dxa"/>
            <w:gridSpan w:val="2"/>
            <w:vAlign w:val="center"/>
          </w:tcPr>
          <w:p w14:paraId="69A67746" w14:textId="2E9DCF7C"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23A9DF5"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6F36D049" w14:textId="77777777" w:rsidTr="00881EB3">
        <w:trPr>
          <w:gridAfter w:val="1"/>
          <w:wAfter w:w="10" w:type="dxa"/>
          <w:trHeight w:val="546"/>
        </w:trPr>
        <w:tc>
          <w:tcPr>
            <w:tcW w:w="6673" w:type="dxa"/>
          </w:tcPr>
          <w:p w14:paraId="3131DCFF" w14:textId="29433BAD"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System musi umożliwiać synchronizację grup bezpieczeństwa z Active Directory na potrzeby logowania do konsoli zarządzającej.</w:t>
            </w:r>
          </w:p>
        </w:tc>
        <w:tc>
          <w:tcPr>
            <w:tcW w:w="1276" w:type="dxa"/>
            <w:gridSpan w:val="2"/>
            <w:vAlign w:val="center"/>
          </w:tcPr>
          <w:p w14:paraId="60F7DE94" w14:textId="772D8D5A"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022B998"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1D7EBC6D" w14:textId="77777777" w:rsidTr="00881EB3">
        <w:trPr>
          <w:gridAfter w:val="1"/>
          <w:wAfter w:w="10" w:type="dxa"/>
          <w:trHeight w:val="546"/>
        </w:trPr>
        <w:tc>
          <w:tcPr>
            <w:tcW w:w="6673" w:type="dxa"/>
          </w:tcPr>
          <w:p w14:paraId="24E17915" w14:textId="13551578"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System musi umożliwiać administratorowi nadanie użytkownikowi uprzywilejowanego dostępu, przez co nie będzie obejmowany politykami przez określony czas.</w:t>
            </w:r>
          </w:p>
        </w:tc>
        <w:tc>
          <w:tcPr>
            <w:tcW w:w="1276" w:type="dxa"/>
            <w:gridSpan w:val="2"/>
            <w:vAlign w:val="center"/>
          </w:tcPr>
          <w:p w14:paraId="78EED824" w14:textId="2994B693"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DE6E226"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0ACAFDC9" w14:textId="77777777" w:rsidTr="00881EB3">
        <w:trPr>
          <w:gridAfter w:val="1"/>
          <w:wAfter w:w="10" w:type="dxa"/>
          <w:trHeight w:val="546"/>
        </w:trPr>
        <w:tc>
          <w:tcPr>
            <w:tcW w:w="6673" w:type="dxa"/>
          </w:tcPr>
          <w:p w14:paraId="220F5560" w14:textId="42256A38"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System musi posiadać możliwość tworzenia polityk dynamicznych, pozwalających na dostosowywanie się akcji (takich jak zapisywanie logu, powiadomienie użytownika, blokowanie lub blokowanie z możliwością zastąpienia przez użytkownika) w zależności od profilu pracy użytkownika wykonującego daną czynność, gdzie akcja dobierana jest w zależności od wyniku systemu uczenia maszynowego.</w:t>
            </w:r>
          </w:p>
        </w:tc>
        <w:tc>
          <w:tcPr>
            <w:tcW w:w="1276" w:type="dxa"/>
            <w:gridSpan w:val="2"/>
            <w:vAlign w:val="center"/>
          </w:tcPr>
          <w:p w14:paraId="414B0B0F" w14:textId="492CE910"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6F4075A"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2131B8BC" w14:textId="77777777" w:rsidTr="00881EB3">
        <w:trPr>
          <w:gridAfter w:val="1"/>
          <w:wAfter w:w="10" w:type="dxa"/>
          <w:trHeight w:val="546"/>
        </w:trPr>
        <w:tc>
          <w:tcPr>
            <w:tcW w:w="6673" w:type="dxa"/>
          </w:tcPr>
          <w:p w14:paraId="2876C5B0" w14:textId="3068C714"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System musi umożliwiać dostosowanie polityk dynamicznych do dwóch trybów: standardowy oraz łagodny, przy czym musi umożliwiać przypisanie wybranej polityki konkretnemu użytkownikowi.</w:t>
            </w:r>
          </w:p>
        </w:tc>
        <w:tc>
          <w:tcPr>
            <w:tcW w:w="1276" w:type="dxa"/>
            <w:gridSpan w:val="2"/>
            <w:vAlign w:val="center"/>
          </w:tcPr>
          <w:p w14:paraId="6F8AB738" w14:textId="5AF5E579"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7A3C7B8"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4CFE74BC" w14:textId="77777777" w:rsidTr="00881EB3">
        <w:trPr>
          <w:gridAfter w:val="1"/>
          <w:wAfter w:w="10" w:type="dxa"/>
          <w:trHeight w:val="546"/>
        </w:trPr>
        <w:tc>
          <w:tcPr>
            <w:tcW w:w="6673" w:type="dxa"/>
          </w:tcPr>
          <w:p w14:paraId="0B88C470" w14:textId="3EAA10D9"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System musi umożliwiać utworzenie raportu, który będzie zawierał podsumowanie stanu zabezpieczenia danych wraz z rekomendacjami, w formie cyklicznej.</w:t>
            </w:r>
          </w:p>
        </w:tc>
        <w:tc>
          <w:tcPr>
            <w:tcW w:w="1276" w:type="dxa"/>
            <w:gridSpan w:val="2"/>
            <w:vAlign w:val="center"/>
          </w:tcPr>
          <w:p w14:paraId="18E4C2C0" w14:textId="26714AEB"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B0FECDC"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233682CE" w14:textId="77777777" w:rsidTr="00881EB3">
        <w:trPr>
          <w:gridAfter w:val="1"/>
          <w:wAfter w:w="10" w:type="dxa"/>
          <w:trHeight w:val="546"/>
        </w:trPr>
        <w:tc>
          <w:tcPr>
            <w:tcW w:w="6673" w:type="dxa"/>
          </w:tcPr>
          <w:p w14:paraId="58D12EB5" w14:textId="1D5532B8"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System musi umożliwiać tworzenie raportów na podstawie logów zebranych w układach danych z możliwością dostosowania filtrów, użytkowników oraz zakresu czasu objętych raportowaniem.</w:t>
            </w:r>
          </w:p>
        </w:tc>
        <w:tc>
          <w:tcPr>
            <w:tcW w:w="1276" w:type="dxa"/>
            <w:gridSpan w:val="2"/>
            <w:vAlign w:val="center"/>
          </w:tcPr>
          <w:p w14:paraId="6BF9AA7F" w14:textId="6353EBCA"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40EB4AF"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4B9A3232" w14:textId="77777777" w:rsidTr="00881EB3">
        <w:trPr>
          <w:gridAfter w:val="1"/>
          <w:wAfter w:w="10" w:type="dxa"/>
          <w:trHeight w:val="546"/>
        </w:trPr>
        <w:tc>
          <w:tcPr>
            <w:tcW w:w="6673" w:type="dxa"/>
          </w:tcPr>
          <w:p w14:paraId="7D44DB85" w14:textId="6887872C"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System musi zbierać informacje na temat podłączanych do komputera urządzeń, odwiedzanych domen internetowych, ścieżek sieciowych, drukarek lokalnych oraz sieciowych, umożliwiając jednocześnie przypisanie takowych wpisów do bezpiecznych lub nie zaufanych lokalizacji bez potrzeby manualnego wpisywania ścieżek lub numerów seryjnych urządzeń.</w:t>
            </w:r>
          </w:p>
        </w:tc>
        <w:tc>
          <w:tcPr>
            <w:tcW w:w="1276" w:type="dxa"/>
            <w:gridSpan w:val="2"/>
            <w:vAlign w:val="center"/>
          </w:tcPr>
          <w:p w14:paraId="55A6707B" w14:textId="25899D18"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D35FF90"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217BC215" w14:textId="77777777" w:rsidTr="00881EB3">
        <w:trPr>
          <w:gridAfter w:val="1"/>
          <w:wAfter w:w="10" w:type="dxa"/>
          <w:trHeight w:val="546"/>
        </w:trPr>
        <w:tc>
          <w:tcPr>
            <w:tcW w:w="6673" w:type="dxa"/>
          </w:tcPr>
          <w:p w14:paraId="75847DCE" w14:textId="32598405"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Dla każdej z wyżej wymienionych lokalizacji system powinien umożliwiać przypisanie indywidualne polityki dostępu – np. umożliwiając przesyłanie danych do lokalizacji oznaczonej jako bezpieczna, jednocześnie blokując wysyłkę do lokalizacji oznaczonej jako niezaufana lub nieprzypisana.</w:t>
            </w:r>
          </w:p>
        </w:tc>
        <w:tc>
          <w:tcPr>
            <w:tcW w:w="1276" w:type="dxa"/>
            <w:gridSpan w:val="2"/>
            <w:vAlign w:val="center"/>
          </w:tcPr>
          <w:p w14:paraId="76DB3946" w14:textId="2B5C6D19"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533132EE"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376CAFFA" w14:textId="77777777" w:rsidTr="00881EB3">
        <w:trPr>
          <w:gridAfter w:val="1"/>
          <w:wAfter w:w="10" w:type="dxa"/>
          <w:trHeight w:val="546"/>
        </w:trPr>
        <w:tc>
          <w:tcPr>
            <w:tcW w:w="6673" w:type="dxa"/>
          </w:tcPr>
          <w:p w14:paraId="23D16F81" w14:textId="2F2A6FE9"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System musi umożliwiać audyt operacji wykonywanych przez administratora w obszarze konsoli zarządzającej DLP.</w:t>
            </w:r>
          </w:p>
        </w:tc>
        <w:tc>
          <w:tcPr>
            <w:tcW w:w="1276" w:type="dxa"/>
            <w:gridSpan w:val="2"/>
            <w:vAlign w:val="center"/>
          </w:tcPr>
          <w:p w14:paraId="34AF7378" w14:textId="13D22795"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9ED80A2"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6376557A" w14:textId="77777777" w:rsidTr="00881EB3">
        <w:trPr>
          <w:gridAfter w:val="1"/>
          <w:wAfter w:w="10" w:type="dxa"/>
          <w:trHeight w:val="546"/>
        </w:trPr>
        <w:tc>
          <w:tcPr>
            <w:tcW w:w="6673" w:type="dxa"/>
          </w:tcPr>
          <w:p w14:paraId="5FA7DD97" w14:textId="0A140B0D"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lastRenderedPageBreak/>
              <w:t>System musi umożliwiać podłączenie archiwa logów w formacie plików o rozszerzeniu mdf.</w:t>
            </w:r>
          </w:p>
        </w:tc>
        <w:tc>
          <w:tcPr>
            <w:tcW w:w="1276" w:type="dxa"/>
            <w:gridSpan w:val="2"/>
            <w:vAlign w:val="center"/>
          </w:tcPr>
          <w:p w14:paraId="45ECC68B" w14:textId="00454E42"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789906C"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27814A80" w14:textId="77777777" w:rsidTr="00881EB3">
        <w:trPr>
          <w:gridAfter w:val="1"/>
          <w:wAfter w:w="10" w:type="dxa"/>
          <w:trHeight w:val="546"/>
        </w:trPr>
        <w:tc>
          <w:tcPr>
            <w:tcW w:w="6673" w:type="dxa"/>
          </w:tcPr>
          <w:p w14:paraId="4DBA05C8" w14:textId="3DF89730"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Administrator musi móc wymusić synchronizację ustawień i logów między stacją roboczą a serwerem w czasie rzeczywistym.</w:t>
            </w:r>
          </w:p>
        </w:tc>
        <w:tc>
          <w:tcPr>
            <w:tcW w:w="1276" w:type="dxa"/>
            <w:gridSpan w:val="2"/>
            <w:vAlign w:val="center"/>
          </w:tcPr>
          <w:p w14:paraId="747CA909" w14:textId="7DD7E641"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D6DC73C"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43BEC957" w14:textId="77777777" w:rsidTr="00881EB3">
        <w:trPr>
          <w:gridAfter w:val="1"/>
          <w:wAfter w:w="10" w:type="dxa"/>
          <w:trHeight w:val="546"/>
        </w:trPr>
        <w:tc>
          <w:tcPr>
            <w:tcW w:w="6673" w:type="dxa"/>
          </w:tcPr>
          <w:p w14:paraId="3F257DFC" w14:textId="04CCDF63"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Serwer administracyjny musi umożliwiać ustawianie powiadomień dla użytkownika końcowego w przypadku złamania reguł związanych z ochroną DLP, z możliwością dostosowania grafiki, adresu e-mail i odnośnika do polityki bezpieczeństwa.</w:t>
            </w:r>
          </w:p>
        </w:tc>
        <w:tc>
          <w:tcPr>
            <w:tcW w:w="1276" w:type="dxa"/>
            <w:gridSpan w:val="2"/>
            <w:vAlign w:val="center"/>
          </w:tcPr>
          <w:p w14:paraId="1C5F0950" w14:textId="24627FCF" w:rsidR="005E2845" w:rsidRPr="005E2845" w:rsidRDefault="001752DB" w:rsidP="005E2845">
            <w:pPr>
              <w:spacing w:line="360" w:lineRule="auto"/>
              <w:jc w:val="center"/>
              <w:rPr>
                <w:rFonts w:ascii="Times New Roman" w:hAnsi="Times New Roman" w:cs="Times New Roman"/>
                <w:b/>
                <w:bCs/>
                <w:lang w:val="pl-PL"/>
              </w:rPr>
            </w:pPr>
            <w:r w:rsidRPr="001752DB">
              <w:rPr>
                <w:rFonts w:ascii="Times New Roman" w:hAnsi="Times New Roman" w:cs="Times New Roman"/>
                <w:b/>
                <w:bCs/>
                <w:lang w:val="pl-PL"/>
              </w:rPr>
              <w:t>TAK</w:t>
            </w:r>
          </w:p>
        </w:tc>
        <w:tc>
          <w:tcPr>
            <w:tcW w:w="1276" w:type="dxa"/>
            <w:gridSpan w:val="2"/>
          </w:tcPr>
          <w:p w14:paraId="04F4F099" w14:textId="77777777" w:rsidR="005E2845" w:rsidRPr="005E2845" w:rsidRDefault="005E2845" w:rsidP="005E2845">
            <w:pPr>
              <w:spacing w:line="360" w:lineRule="auto"/>
              <w:jc w:val="both"/>
              <w:rPr>
                <w:rFonts w:ascii="Times New Roman" w:hAnsi="Times New Roman" w:cs="Times New Roman"/>
                <w:b/>
                <w:bCs/>
                <w:lang w:val="pl-PL"/>
              </w:rPr>
            </w:pPr>
          </w:p>
        </w:tc>
      </w:tr>
    </w:tbl>
    <w:p w14:paraId="7D38198F" w14:textId="77777777" w:rsidR="005E2845" w:rsidRDefault="005E2845" w:rsidP="000C3D00">
      <w:pPr>
        <w:spacing w:after="0" w:line="360" w:lineRule="auto"/>
        <w:jc w:val="both"/>
        <w:rPr>
          <w:rFonts w:ascii="Times New Roman" w:hAnsi="Times New Roman" w:cs="Times New Roman"/>
          <w:b/>
          <w:bCs/>
        </w:rPr>
      </w:pPr>
    </w:p>
    <w:p w14:paraId="5C90FA9E" w14:textId="236EA0EF" w:rsidR="001D6E31" w:rsidRDefault="001D6E31" w:rsidP="001D6E3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Produkt rzeczowy dla PAKIETU D</w:t>
      </w: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1D6E31" w:rsidRPr="002E4752" w14:paraId="5B350A1B" w14:textId="77777777" w:rsidTr="00772B26">
        <w:trPr>
          <w:trHeight w:val="268"/>
        </w:trPr>
        <w:tc>
          <w:tcPr>
            <w:tcW w:w="6683" w:type="dxa"/>
            <w:gridSpan w:val="2"/>
            <w:shd w:val="clear" w:color="auto" w:fill="E8E8E8"/>
            <w:vAlign w:val="center"/>
          </w:tcPr>
          <w:p w14:paraId="60406E39" w14:textId="5DF1722C" w:rsidR="001D6E31" w:rsidRPr="002E4752" w:rsidRDefault="001D6E31"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 xml:space="preserve">Wymagany zakres rzeczowy inwestycji : </w:t>
            </w:r>
            <w:r w:rsidR="001752DB">
              <w:rPr>
                <w:b/>
                <w:bCs/>
                <w:lang w:val="pl-PL"/>
              </w:rPr>
              <w:t xml:space="preserve">Licencja </w:t>
            </w:r>
            <w:r w:rsidR="001752DB" w:rsidRPr="001752DB">
              <w:rPr>
                <w:b/>
                <w:bCs/>
                <w:lang w:val="pl-PL"/>
              </w:rPr>
              <w:t>Veeam Data Platform Essentials Universal Perpetual License</w:t>
            </w:r>
          </w:p>
        </w:tc>
        <w:tc>
          <w:tcPr>
            <w:tcW w:w="1276" w:type="dxa"/>
            <w:gridSpan w:val="2"/>
            <w:shd w:val="clear" w:color="auto" w:fill="E8E8E8"/>
            <w:vAlign w:val="center"/>
          </w:tcPr>
          <w:p w14:paraId="22D159A6" w14:textId="284766E9" w:rsidR="001D6E31" w:rsidRPr="002E4752" w:rsidRDefault="00167B55" w:rsidP="00167B55">
            <w:pPr>
              <w:widowControl/>
              <w:autoSpaceDE/>
              <w:autoSpaceDN/>
              <w:jc w:val="center"/>
              <w:rPr>
                <w:rFonts w:ascii="Times New Roman" w:hAnsi="Times New Roman" w:cs="Times New Roman"/>
                <w:b/>
                <w:bCs/>
              </w:rPr>
            </w:pPr>
            <w:r w:rsidRPr="002E4752">
              <w:rPr>
                <w:rFonts w:ascii="Times New Roman" w:hAnsi="Times New Roman" w:cs="Times New Roman"/>
                <w:b/>
                <w:bCs/>
              </w:rPr>
              <w:t>Wymagany parameter TAK</w:t>
            </w:r>
          </w:p>
        </w:tc>
        <w:tc>
          <w:tcPr>
            <w:tcW w:w="1276" w:type="dxa"/>
            <w:gridSpan w:val="2"/>
            <w:shd w:val="clear" w:color="auto" w:fill="E8E8E8"/>
            <w:vAlign w:val="center"/>
          </w:tcPr>
          <w:p w14:paraId="54690015" w14:textId="77777777" w:rsidR="001D6E31" w:rsidRPr="002E4752" w:rsidRDefault="001D6E31"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1D6E31" w:rsidRPr="002E4752" w14:paraId="01999E11" w14:textId="77777777" w:rsidTr="00772B26">
        <w:trPr>
          <w:gridAfter w:val="1"/>
          <w:wAfter w:w="10" w:type="dxa"/>
          <w:trHeight w:val="605"/>
        </w:trPr>
        <w:tc>
          <w:tcPr>
            <w:tcW w:w="6673" w:type="dxa"/>
            <w:vAlign w:val="center"/>
          </w:tcPr>
          <w:p w14:paraId="1CD19DE7" w14:textId="1254C06B" w:rsidR="001D6E31" w:rsidRPr="002E4752" w:rsidRDefault="00262BA6" w:rsidP="00772B26">
            <w:pPr>
              <w:widowControl/>
              <w:autoSpaceDE/>
              <w:autoSpaceDN/>
              <w:ind w:left="577"/>
              <w:jc w:val="both"/>
              <w:rPr>
                <w:rFonts w:ascii="Times New Roman" w:hAnsi="Times New Roman" w:cs="Times New Roman"/>
                <w:sz w:val="24"/>
                <w:szCs w:val="24"/>
              </w:rPr>
            </w:pPr>
            <w:r w:rsidRPr="00C953F6">
              <w:rPr>
                <w:rFonts w:ascii="Times New Roman" w:eastAsia="Times New Roman" w:hAnsi="Times New Roman" w:cs="Times New Roman"/>
                <w:b/>
                <w:bCs/>
                <w:sz w:val="24"/>
                <w:szCs w:val="24"/>
                <w:lang w:eastAsia="pl-PL"/>
              </w:rPr>
              <w:t>Veeam Data Platform Essentials Universal Perpetual License</w:t>
            </w:r>
            <w:r>
              <w:rPr>
                <w:rFonts w:ascii="Times New Roman" w:eastAsia="Times New Roman" w:hAnsi="Times New Roman" w:cs="Times New Roman"/>
                <w:b/>
                <w:bCs/>
                <w:sz w:val="24"/>
                <w:szCs w:val="24"/>
                <w:lang w:eastAsia="pl-PL"/>
              </w:rPr>
              <w:t xml:space="preserve"> z supportem na </w:t>
            </w:r>
            <w:r w:rsidR="00167B55">
              <w:rPr>
                <w:rFonts w:ascii="Times New Roman" w:eastAsia="Times New Roman" w:hAnsi="Times New Roman" w:cs="Times New Roman"/>
                <w:b/>
                <w:bCs/>
                <w:sz w:val="24"/>
                <w:szCs w:val="24"/>
                <w:lang w:eastAsia="pl-PL"/>
              </w:rPr>
              <w:t>3 lata, 50 licencji</w:t>
            </w:r>
          </w:p>
        </w:tc>
        <w:tc>
          <w:tcPr>
            <w:tcW w:w="1276" w:type="dxa"/>
            <w:gridSpan w:val="2"/>
            <w:vAlign w:val="center"/>
          </w:tcPr>
          <w:p w14:paraId="30A37691" w14:textId="435648ED" w:rsidR="001D6E31" w:rsidRPr="002E4752" w:rsidRDefault="00167B55" w:rsidP="00772B26">
            <w:pPr>
              <w:widowControl/>
              <w:autoSpaceDE/>
              <w:autoSpaceDN/>
              <w:spacing w:line="360" w:lineRule="auto"/>
              <w:jc w:val="center"/>
              <w:rPr>
                <w:rFonts w:ascii="Times New Roman" w:hAnsi="Times New Roman" w:cs="Times New Roman"/>
                <w:b/>
                <w:bCs/>
              </w:rPr>
            </w:pPr>
            <w:r>
              <w:rPr>
                <w:rFonts w:ascii="Times New Roman" w:hAnsi="Times New Roman" w:cs="Times New Roman"/>
                <w:b/>
                <w:bCs/>
              </w:rPr>
              <w:t>TAK</w:t>
            </w:r>
          </w:p>
        </w:tc>
        <w:tc>
          <w:tcPr>
            <w:tcW w:w="1276" w:type="dxa"/>
            <w:gridSpan w:val="2"/>
          </w:tcPr>
          <w:p w14:paraId="0A0875BE" w14:textId="77777777" w:rsidR="001D6E31" w:rsidRPr="002E4752" w:rsidRDefault="001D6E31" w:rsidP="00772B26">
            <w:pPr>
              <w:widowControl/>
              <w:autoSpaceDE/>
              <w:autoSpaceDN/>
              <w:spacing w:line="360" w:lineRule="auto"/>
              <w:jc w:val="both"/>
              <w:rPr>
                <w:rFonts w:ascii="Times New Roman" w:hAnsi="Times New Roman" w:cs="Times New Roman"/>
                <w:b/>
                <w:bCs/>
              </w:rPr>
            </w:pPr>
          </w:p>
        </w:tc>
      </w:tr>
    </w:tbl>
    <w:p w14:paraId="20E518E3" w14:textId="77777777" w:rsidR="001D6E31" w:rsidRDefault="001D6E31" w:rsidP="000C3D00">
      <w:pPr>
        <w:spacing w:after="0" w:line="360" w:lineRule="auto"/>
        <w:jc w:val="both"/>
        <w:rPr>
          <w:rFonts w:ascii="Times New Roman" w:hAnsi="Times New Roman" w:cs="Times New Roman"/>
          <w:b/>
          <w:bCs/>
        </w:rPr>
      </w:pPr>
    </w:p>
    <w:p w14:paraId="301861C9" w14:textId="32FE7DBD" w:rsidR="002C2AD0" w:rsidRDefault="002C2AD0" w:rsidP="00185D0D">
      <w:pPr>
        <w:pStyle w:val="Akapitzlist"/>
        <w:numPr>
          <w:ilvl w:val="0"/>
          <w:numId w:val="1"/>
        </w:numPr>
        <w:spacing w:after="0" w:line="360" w:lineRule="auto"/>
        <w:ind w:left="357" w:hanging="357"/>
        <w:jc w:val="both"/>
        <w:rPr>
          <w:rFonts w:ascii="Times New Roman" w:hAnsi="Times New Roman" w:cs="Times New Roman"/>
          <w:b/>
          <w:bCs/>
          <w:sz w:val="24"/>
          <w:szCs w:val="24"/>
        </w:rPr>
      </w:pPr>
      <w:r>
        <w:rPr>
          <w:rFonts w:ascii="Times New Roman" w:hAnsi="Times New Roman" w:cs="Times New Roman"/>
          <w:b/>
          <w:bCs/>
          <w:sz w:val="24"/>
          <w:szCs w:val="24"/>
        </w:rPr>
        <w:t xml:space="preserve">Podpis </w:t>
      </w:r>
      <w:r w:rsidR="006A2D2E">
        <w:rPr>
          <w:rFonts w:ascii="Times New Roman" w:hAnsi="Times New Roman" w:cs="Times New Roman"/>
          <w:b/>
          <w:bCs/>
          <w:sz w:val="24"/>
          <w:szCs w:val="24"/>
        </w:rPr>
        <w:t xml:space="preserve">osoby upoważnionej do złożenia </w:t>
      </w:r>
      <w:r>
        <w:rPr>
          <w:rFonts w:ascii="Times New Roman" w:hAnsi="Times New Roman" w:cs="Times New Roman"/>
          <w:b/>
          <w:bCs/>
          <w:sz w:val="24"/>
          <w:szCs w:val="24"/>
        </w:rPr>
        <w:t>ofert</w:t>
      </w:r>
      <w:r w:rsidR="00A9117E">
        <w:rPr>
          <w:rFonts w:ascii="Times New Roman" w:hAnsi="Times New Roman" w:cs="Times New Roman"/>
          <w:b/>
          <w:bCs/>
          <w:sz w:val="24"/>
          <w:szCs w:val="24"/>
        </w:rPr>
        <w:t>y</w:t>
      </w:r>
      <w:r>
        <w:rPr>
          <w:rFonts w:ascii="Times New Roman" w:hAnsi="Times New Roman" w:cs="Times New Roman"/>
          <w:b/>
          <w:bCs/>
          <w:sz w:val="24"/>
          <w:szCs w:val="24"/>
        </w:rPr>
        <w:t>:</w:t>
      </w:r>
    </w:p>
    <w:p w14:paraId="06F486B3" w14:textId="333E547E" w:rsidR="00E60EF8" w:rsidRDefault="006A2D2E" w:rsidP="00E60EF8">
      <w:pPr>
        <w:pStyle w:val="Akapitzlist"/>
        <w:spacing w:after="0" w:line="360" w:lineRule="auto"/>
        <w:ind w:left="357"/>
        <w:jc w:val="both"/>
        <w:rPr>
          <w:rFonts w:ascii="Times New Roman" w:hAnsi="Times New Roman" w:cs="Times New Roman"/>
          <w:sz w:val="24"/>
          <w:szCs w:val="24"/>
        </w:rPr>
      </w:pPr>
      <w:r w:rsidRPr="006A2D2E">
        <w:rPr>
          <w:rFonts w:ascii="Times New Roman" w:hAnsi="Times New Roman" w:cs="Times New Roman"/>
          <w:sz w:val="24"/>
          <w:szCs w:val="24"/>
        </w:rPr>
        <w:t>………………………</w:t>
      </w:r>
      <w:r>
        <w:rPr>
          <w:rFonts w:ascii="Times New Roman" w:hAnsi="Times New Roman" w:cs="Times New Roman"/>
          <w:sz w:val="24"/>
          <w:szCs w:val="24"/>
        </w:rPr>
        <w:t>…………………………………………………………………</w:t>
      </w:r>
    </w:p>
    <w:p w14:paraId="01162802" w14:textId="4FF40008" w:rsidR="005B3BA4" w:rsidRPr="00CA3B91" w:rsidRDefault="006A2D2E" w:rsidP="00CA3B91">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w:t>
      </w:r>
    </w:p>
    <w:p w14:paraId="2859E402" w14:textId="1AF07AA5" w:rsidR="00E60EF8" w:rsidRDefault="00E60EF8" w:rsidP="00185D0D">
      <w:pPr>
        <w:pStyle w:val="Akapitzlist"/>
        <w:numPr>
          <w:ilvl w:val="0"/>
          <w:numId w:val="1"/>
        </w:numPr>
        <w:spacing w:after="0" w:line="360" w:lineRule="auto"/>
        <w:ind w:left="357" w:hanging="357"/>
        <w:jc w:val="both"/>
        <w:rPr>
          <w:rFonts w:ascii="Times New Roman" w:hAnsi="Times New Roman" w:cs="Times New Roman"/>
          <w:b/>
          <w:bCs/>
          <w:sz w:val="24"/>
          <w:szCs w:val="24"/>
        </w:rPr>
      </w:pPr>
      <w:r>
        <w:rPr>
          <w:rFonts w:ascii="Times New Roman" w:hAnsi="Times New Roman" w:cs="Times New Roman"/>
          <w:b/>
          <w:bCs/>
          <w:sz w:val="24"/>
          <w:szCs w:val="24"/>
        </w:rPr>
        <w:t>Uwaga:</w:t>
      </w:r>
    </w:p>
    <w:p w14:paraId="169DBAB3" w14:textId="6CD882FC" w:rsidR="00E60EF8" w:rsidRDefault="00E60EF8" w:rsidP="00E60EF8">
      <w:pPr>
        <w:pStyle w:val="Akapitzlist"/>
        <w:spacing w:after="0" w:line="360" w:lineRule="auto"/>
        <w:ind w:left="357"/>
        <w:jc w:val="both"/>
        <w:rPr>
          <w:rFonts w:ascii="Times New Roman" w:hAnsi="Times New Roman" w:cs="Times New Roman"/>
          <w:sz w:val="24"/>
          <w:szCs w:val="24"/>
        </w:rPr>
      </w:pPr>
      <w:r w:rsidRPr="00E60EF8">
        <w:rPr>
          <w:rFonts w:ascii="Times New Roman" w:hAnsi="Times New Roman" w:cs="Times New Roman"/>
          <w:sz w:val="24"/>
          <w:szCs w:val="24"/>
        </w:rPr>
        <w:t>Podpisanie i złożenie oferty jest jednocześnie zgodą na przetwarzanie danych osobowych</w:t>
      </w:r>
      <w:r>
        <w:rPr>
          <w:rFonts w:ascii="Times New Roman" w:hAnsi="Times New Roman" w:cs="Times New Roman"/>
          <w:sz w:val="24"/>
          <w:szCs w:val="24"/>
        </w:rPr>
        <w:t>, zgodnie z obowiązującymi przepisami,</w:t>
      </w:r>
      <w:r w:rsidRPr="00E60EF8">
        <w:rPr>
          <w:rFonts w:ascii="Times New Roman" w:hAnsi="Times New Roman" w:cs="Times New Roman"/>
          <w:sz w:val="24"/>
          <w:szCs w:val="24"/>
        </w:rPr>
        <w:t xml:space="preserve"> zawartych w formularzu ofertowym dla potrzeb przeprowadzenia niniejszego postępowania.</w:t>
      </w:r>
    </w:p>
    <w:p w14:paraId="23BC537F" w14:textId="77777777" w:rsidR="00494027" w:rsidRDefault="00494027" w:rsidP="00E60EF8">
      <w:pPr>
        <w:pStyle w:val="Akapitzlist"/>
        <w:spacing w:after="0" w:line="360" w:lineRule="auto"/>
        <w:ind w:left="357"/>
        <w:jc w:val="both"/>
        <w:rPr>
          <w:rFonts w:ascii="Times New Roman" w:hAnsi="Times New Roman" w:cs="Times New Roman"/>
          <w:sz w:val="24"/>
          <w:szCs w:val="24"/>
        </w:rPr>
      </w:pPr>
    </w:p>
    <w:p w14:paraId="3B09A499" w14:textId="77777777" w:rsidR="00E60EF8" w:rsidRPr="00E60EF8" w:rsidRDefault="00E60EF8" w:rsidP="00E60EF8">
      <w:pPr>
        <w:pStyle w:val="Standard"/>
        <w:spacing w:after="0" w:line="360" w:lineRule="auto"/>
        <w:ind w:left="142"/>
        <w:jc w:val="center"/>
        <w:rPr>
          <w:rFonts w:ascii="Times New Roman" w:hAnsi="Times New Roman"/>
          <w:b/>
          <w:bCs/>
          <w:sz w:val="24"/>
          <w:szCs w:val="24"/>
        </w:rPr>
      </w:pPr>
      <w:r w:rsidRPr="00E60EF8">
        <w:rPr>
          <w:rFonts w:ascii="Times New Roman" w:hAnsi="Times New Roman"/>
          <w:b/>
          <w:sz w:val="24"/>
          <w:szCs w:val="24"/>
        </w:rPr>
        <w:t>Klauzula informacyjna z art. 13 RODO</w:t>
      </w:r>
    </w:p>
    <w:p w14:paraId="7BFC6682" w14:textId="77777777" w:rsidR="00E60EF8" w:rsidRPr="00E60EF8" w:rsidRDefault="00E60EF8" w:rsidP="00E60EF8">
      <w:pPr>
        <w:suppressAutoHyphens/>
        <w:spacing w:after="0" w:line="360" w:lineRule="auto"/>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Zgodnie z art. 13 ust. 1 Ogólnego Rozporządzenia o Ochronie Danych (RODO) informujemy, że:</w:t>
      </w:r>
    </w:p>
    <w:p w14:paraId="1CF57CC5" w14:textId="77777777" w:rsidR="00E60EF8" w:rsidRPr="00E60EF8" w:rsidRDefault="00E60EF8" w:rsidP="001D4F4F">
      <w:pPr>
        <w:widowControl w:val="0"/>
        <w:numPr>
          <w:ilvl w:val="0"/>
          <w:numId w:val="3"/>
        </w:numPr>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 xml:space="preserve">administratorem danych osobowych Wykonawców lub Kontrahentów jest Powiatowe Centrum Zdrowia sp. z o.o. w Brzezinach, adres: ul. M.Skłodowskiej - Curie 6, </w:t>
      </w:r>
      <w:r w:rsidRPr="00E60EF8">
        <w:rPr>
          <w:rFonts w:ascii="Times New Roman" w:eastAsia="Calibri" w:hAnsi="Times New Roman" w:cs="Times New Roman"/>
          <w:kern w:val="3"/>
          <w:sz w:val="24"/>
          <w:szCs w:val="24"/>
          <w:lang w:eastAsia="zh-CN"/>
        </w:rPr>
        <w:br/>
        <w:t>95-060 Brzeziny;</w:t>
      </w:r>
    </w:p>
    <w:p w14:paraId="10C048A4" w14:textId="77777777" w:rsidR="00E60EF8" w:rsidRPr="00E60EF8" w:rsidRDefault="00E60EF8" w:rsidP="001D4F4F">
      <w:pPr>
        <w:widowControl w:val="0"/>
        <w:numPr>
          <w:ilvl w:val="0"/>
          <w:numId w:val="2"/>
        </w:numPr>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 xml:space="preserve">administrator wyznaczył Inspektora Ochrony Danych, z którym mogą się Państwo kontaktować w sprawach przetwarzania Państwa danych osobowych za pośrednictwem poczty elektronicznej: </w:t>
      </w:r>
      <w:hyperlink r:id="rId11" w:history="1">
        <w:r w:rsidRPr="00E60EF8">
          <w:rPr>
            <w:rStyle w:val="Hipercze"/>
            <w:rFonts w:ascii="Times New Roman" w:eastAsia="Calibri" w:hAnsi="Times New Roman" w:cs="Times New Roman"/>
            <w:kern w:val="3"/>
            <w:sz w:val="24"/>
            <w:szCs w:val="24"/>
            <w:lang w:eastAsia="zh-CN"/>
          </w:rPr>
          <w:t>iod@szpital-brzeziny.pl</w:t>
        </w:r>
      </w:hyperlink>
      <w:r w:rsidRPr="00E60EF8">
        <w:rPr>
          <w:rFonts w:ascii="Times New Roman" w:eastAsia="Calibri" w:hAnsi="Times New Roman" w:cs="Times New Roman"/>
          <w:kern w:val="3"/>
          <w:sz w:val="24"/>
          <w:szCs w:val="24"/>
          <w:lang w:eastAsia="zh-CN"/>
        </w:rPr>
        <w:t>;</w:t>
      </w:r>
    </w:p>
    <w:p w14:paraId="3BAF8276" w14:textId="77777777" w:rsidR="00E60EF8" w:rsidRPr="00E60EF8" w:rsidRDefault="00E60EF8" w:rsidP="001D4F4F">
      <w:pPr>
        <w:widowControl w:val="0"/>
        <w:numPr>
          <w:ilvl w:val="0"/>
          <w:numId w:val="2"/>
        </w:numPr>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 xml:space="preserve">administrator będzie przetwarzał Państwa dane osobowe w celu zawarcia i wykonania umowy na podstawie art. 6 ust. 1 lit. b) RODO, tj. </w:t>
      </w:r>
      <w:r w:rsidRPr="00E60EF8">
        <w:rPr>
          <w:rFonts w:ascii="Times New Roman" w:eastAsia="Arial" w:hAnsi="Times New Roman" w:cs="Times New Roman"/>
          <w:kern w:val="3"/>
          <w:sz w:val="24"/>
          <w:szCs w:val="24"/>
          <w:lang w:eastAsia="zh-CN"/>
        </w:rPr>
        <w:t xml:space="preserve">przetwarzanie jest niezbędne </w:t>
      </w:r>
      <w:r w:rsidRPr="00E60EF8">
        <w:rPr>
          <w:rFonts w:ascii="Times New Roman" w:eastAsia="Arial" w:hAnsi="Times New Roman" w:cs="Times New Roman"/>
          <w:kern w:val="3"/>
          <w:sz w:val="24"/>
          <w:szCs w:val="24"/>
          <w:lang w:eastAsia="zh-CN"/>
        </w:rPr>
        <w:br/>
        <w:t xml:space="preserve">do podjęcia działań na żądanie osoby, której dane dotyczą, przed zawarciem umowy </w:t>
      </w:r>
      <w:r w:rsidRPr="00E60EF8">
        <w:rPr>
          <w:rFonts w:ascii="Times New Roman" w:eastAsia="Arial" w:hAnsi="Times New Roman" w:cs="Times New Roman"/>
          <w:kern w:val="3"/>
          <w:sz w:val="24"/>
          <w:szCs w:val="24"/>
          <w:lang w:eastAsia="zh-CN"/>
        </w:rPr>
        <w:br/>
      </w:r>
      <w:r w:rsidRPr="00E60EF8">
        <w:rPr>
          <w:rFonts w:ascii="Times New Roman" w:eastAsia="Arial" w:hAnsi="Times New Roman" w:cs="Times New Roman"/>
          <w:kern w:val="3"/>
          <w:sz w:val="24"/>
          <w:szCs w:val="24"/>
          <w:lang w:eastAsia="zh-CN"/>
        </w:rPr>
        <w:lastRenderedPageBreak/>
        <w:t xml:space="preserve">lub w celu zawarcia i wykonania umowy, której stroną jest osoba, której dane dotyczą oraz art. 6 ust. 1 lit. c) RODO w celu wypełnienia obowiązku prawnego związanego </w:t>
      </w:r>
      <w:r w:rsidRPr="00E60EF8">
        <w:rPr>
          <w:rFonts w:ascii="Times New Roman" w:eastAsia="Arial" w:hAnsi="Times New Roman" w:cs="Times New Roman"/>
          <w:kern w:val="3"/>
          <w:sz w:val="24"/>
          <w:szCs w:val="24"/>
          <w:lang w:eastAsia="zh-CN"/>
        </w:rPr>
        <w:br/>
        <w:t xml:space="preserve">z realizacją umowy poprzez </w:t>
      </w:r>
      <w:bookmarkStart w:id="11" w:name="_Hlk59097491"/>
      <w:r w:rsidRPr="00E60EF8">
        <w:rPr>
          <w:rFonts w:ascii="Times New Roman" w:eastAsia="Arial" w:hAnsi="Times New Roman" w:cs="Times New Roman"/>
          <w:kern w:val="3"/>
          <w:sz w:val="24"/>
          <w:szCs w:val="24"/>
          <w:lang w:eastAsia="zh-CN"/>
        </w:rPr>
        <w:t xml:space="preserve">prowadzenie rachunkowości zgodnie z Ustawą </w:t>
      </w:r>
      <w:r w:rsidRPr="00E60EF8">
        <w:rPr>
          <w:rFonts w:ascii="Times New Roman" w:eastAsia="Arial" w:hAnsi="Times New Roman" w:cs="Times New Roman"/>
          <w:kern w:val="3"/>
          <w:sz w:val="24"/>
          <w:szCs w:val="24"/>
          <w:lang w:eastAsia="zh-CN"/>
        </w:rPr>
        <w:br/>
        <w:t>o rachunkowości z dnia 29 września 1994 r.</w:t>
      </w:r>
    </w:p>
    <w:bookmarkEnd w:id="11"/>
    <w:p w14:paraId="572CBC43" w14:textId="77777777" w:rsidR="00E60EF8" w:rsidRPr="00E60EF8" w:rsidRDefault="00E60EF8" w:rsidP="001D4F4F">
      <w:pPr>
        <w:widowControl w:val="0"/>
        <w:numPr>
          <w:ilvl w:val="0"/>
          <w:numId w:val="2"/>
        </w:numPr>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 xml:space="preserve">dane osobowe mogą być udostępnione innym uprawnionym podmiotom, na podstawie przepisów prawa, a także na rzecz podmiotów, z którymi administrator zawarł umowę </w:t>
      </w:r>
      <w:r w:rsidRPr="00E60EF8">
        <w:rPr>
          <w:rFonts w:ascii="Times New Roman" w:eastAsia="Calibri" w:hAnsi="Times New Roman" w:cs="Times New Roman"/>
          <w:kern w:val="3"/>
          <w:sz w:val="24"/>
          <w:szCs w:val="24"/>
          <w:lang w:eastAsia="zh-CN"/>
        </w:rPr>
        <w:br/>
        <w:t>w związku z realizacją usług na rzecz administratora (np. kancelarią prawną, dostawcą oprogramowania, zewnętrznym audytorem);</w:t>
      </w:r>
    </w:p>
    <w:p w14:paraId="6A3F368C" w14:textId="77777777" w:rsidR="00E60EF8" w:rsidRPr="00E60EF8" w:rsidRDefault="00E60EF8" w:rsidP="001D4F4F">
      <w:pPr>
        <w:widowControl w:val="0"/>
        <w:numPr>
          <w:ilvl w:val="0"/>
          <w:numId w:val="2"/>
        </w:numPr>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administrator nie zamierza przekazywać Państwa danych osobowych do państwa trzeciego lub organizacji międzynarodowej;</w:t>
      </w:r>
    </w:p>
    <w:p w14:paraId="161C7B65" w14:textId="77777777" w:rsidR="00E60EF8" w:rsidRPr="00E60EF8" w:rsidRDefault="00E60EF8" w:rsidP="001D4F4F">
      <w:pPr>
        <w:widowControl w:val="0"/>
        <w:numPr>
          <w:ilvl w:val="0"/>
          <w:numId w:val="2"/>
        </w:numPr>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mają Państwo prawo uzyskać kopię swoich danych osobowych w siedzibie administratora.</w:t>
      </w:r>
    </w:p>
    <w:p w14:paraId="5DB67FB2" w14:textId="77777777" w:rsidR="00E60EF8" w:rsidRPr="00E60EF8" w:rsidRDefault="00E60EF8" w:rsidP="00E60EF8">
      <w:pPr>
        <w:suppressAutoHyphens/>
        <w:spacing w:after="0" w:line="360" w:lineRule="auto"/>
        <w:ind w:left="567" w:hanging="567"/>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Dodatkowo zgodnie z art. 13 ust. 2 RODO informujemy, że:</w:t>
      </w:r>
    </w:p>
    <w:p w14:paraId="3D4DBDBC" w14:textId="77777777" w:rsidR="00E60EF8" w:rsidRPr="00E60EF8" w:rsidRDefault="00E60EF8" w:rsidP="001D4F4F">
      <w:pPr>
        <w:widowControl w:val="0"/>
        <w:numPr>
          <w:ilvl w:val="0"/>
          <w:numId w:val="4"/>
        </w:numPr>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Państwa dane osobowe będą przechowywane przez okres 10 lat od końca roku kalendarzowego, w którym umowa została wykonana, chyba że niezbędny będzie dłuższy okres przetwarzania np. z uwagi na dochodzenie roszczeń</w:t>
      </w:r>
      <w:r w:rsidRPr="00E60EF8">
        <w:rPr>
          <w:rFonts w:ascii="Times New Roman" w:eastAsia="Calibri" w:hAnsi="Times New Roman" w:cs="Times New Roman"/>
          <w:kern w:val="3"/>
          <w:sz w:val="24"/>
          <w:szCs w:val="24"/>
        </w:rPr>
        <w:t>;</w:t>
      </w:r>
    </w:p>
    <w:p w14:paraId="6A74A89D" w14:textId="77777777" w:rsidR="00E60EF8" w:rsidRPr="00E60EF8" w:rsidRDefault="00E60EF8" w:rsidP="001D4F4F">
      <w:pPr>
        <w:widowControl w:val="0"/>
        <w:numPr>
          <w:ilvl w:val="0"/>
          <w:numId w:val="4"/>
        </w:numPr>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 xml:space="preserve">przysługuje Państwu prawo dostępu do treści swoich danych, ich sprostowania, usunięcia danych lub ograniczenia przetwarzania, prawo do przeniesienia danych, prawo </w:t>
      </w:r>
      <w:r w:rsidRPr="00E60EF8">
        <w:rPr>
          <w:rFonts w:ascii="Times New Roman" w:eastAsia="Calibri" w:hAnsi="Times New Roman" w:cs="Times New Roman"/>
          <w:kern w:val="3"/>
          <w:sz w:val="24"/>
          <w:szCs w:val="24"/>
          <w:lang w:eastAsia="zh-CN"/>
        </w:rPr>
        <w:br/>
        <w:t>do wniesienia sprzeciwu wobec przetwarzania oraz prawo do wniesienia skargi do organu nadzorczego, tj. Prezesa Urzędu Ochrony Danych Osobowych;</w:t>
      </w:r>
    </w:p>
    <w:p w14:paraId="1CF5D921" w14:textId="5B3AB302" w:rsidR="002C2AD0" w:rsidRPr="00352F12" w:rsidRDefault="00E60EF8" w:rsidP="00BE6183">
      <w:pPr>
        <w:widowControl w:val="0"/>
        <w:numPr>
          <w:ilvl w:val="0"/>
          <w:numId w:val="4"/>
        </w:numPr>
        <w:tabs>
          <w:tab w:val="left" w:pos="426"/>
        </w:tabs>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ab/>
        <w:t>podanie danych osobowych jest dobrowolne, jednakże niezbędne do zawarcia umowy. Konsekwencją niepodania danych osobowych będzie brak realizacji umowy;</w:t>
      </w:r>
      <w:r w:rsidR="00BD5DEE">
        <w:rPr>
          <w:rFonts w:ascii="Times New Roman" w:eastAsia="Calibri" w:hAnsi="Times New Roman" w:cs="Times New Roman"/>
          <w:kern w:val="3"/>
          <w:sz w:val="24"/>
          <w:szCs w:val="24"/>
          <w:lang w:eastAsia="zh-CN"/>
        </w:rPr>
        <w:t xml:space="preserve"> </w:t>
      </w:r>
      <w:r w:rsidRPr="00BD5DEE">
        <w:rPr>
          <w:rFonts w:ascii="Times New Roman" w:eastAsia="Calibri" w:hAnsi="Times New Roman" w:cs="Times New Roman"/>
          <w:kern w:val="3"/>
          <w:sz w:val="24"/>
          <w:szCs w:val="24"/>
          <w:lang w:eastAsia="zh-CN"/>
        </w:rPr>
        <w:t>administrator nie podejmuje decyzji w sposób zautomatyzowany w oparciu o Państwa dane osobowe.</w:t>
      </w:r>
    </w:p>
    <w:sectPr w:rsidR="002C2AD0" w:rsidRPr="00352F1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D8C35" w14:textId="77777777" w:rsidR="0027653E" w:rsidRDefault="0027653E" w:rsidP="00620100">
      <w:pPr>
        <w:spacing w:after="0" w:line="240" w:lineRule="auto"/>
      </w:pPr>
      <w:r>
        <w:separator/>
      </w:r>
    </w:p>
  </w:endnote>
  <w:endnote w:type="continuationSeparator" w:id="0">
    <w:p w14:paraId="46C06A5F" w14:textId="77777777" w:rsidR="0027653E" w:rsidRDefault="0027653E" w:rsidP="0062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038558"/>
      <w:docPartObj>
        <w:docPartGallery w:val="Page Numbers (Bottom of Page)"/>
        <w:docPartUnique/>
      </w:docPartObj>
    </w:sdtPr>
    <w:sdtEndPr/>
    <w:sdtContent>
      <w:p w14:paraId="754F001F" w14:textId="7DE70E25" w:rsidR="00620100" w:rsidRDefault="00620100">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631C" w14:textId="77777777" w:rsidR="0027653E" w:rsidRDefault="0027653E" w:rsidP="00620100">
      <w:pPr>
        <w:spacing w:after="0" w:line="240" w:lineRule="auto"/>
      </w:pPr>
      <w:r>
        <w:separator/>
      </w:r>
    </w:p>
  </w:footnote>
  <w:footnote w:type="continuationSeparator" w:id="0">
    <w:p w14:paraId="0B0CF431" w14:textId="77777777" w:rsidR="0027653E" w:rsidRDefault="0027653E" w:rsidP="00620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47F5" w14:textId="2CCFF65B" w:rsidR="003B4E9D" w:rsidRDefault="003B4E9D" w:rsidP="00A707FD">
    <w:pPr>
      <w:pStyle w:val="Nagwek"/>
      <w:jc w:val="center"/>
    </w:pPr>
  </w:p>
  <w:p w14:paraId="716593E1" w14:textId="77777777" w:rsidR="00A707FD" w:rsidRDefault="00A707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9D56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7AF60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692230"/>
    <w:multiLevelType w:val="hybridMultilevel"/>
    <w:tmpl w:val="D80E41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AC7130"/>
    <w:multiLevelType w:val="multilevel"/>
    <w:tmpl w:val="89006718"/>
    <w:styleLink w:val="WW8Num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291193"/>
    <w:multiLevelType w:val="hybridMultilevel"/>
    <w:tmpl w:val="D80E41E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250080"/>
    <w:multiLevelType w:val="hybridMultilevel"/>
    <w:tmpl w:val="56C8A95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48BA56B4">
      <w:start w:val="1"/>
      <w:numFmt w:val="decimal"/>
      <w:lvlText w:val="%4."/>
      <w:lvlJc w:val="left"/>
      <w:pPr>
        <w:ind w:left="2880" w:hanging="360"/>
      </w:pPr>
      <w:rPr>
        <w:rFonts w:hint="default"/>
        <w:b/>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010CE7"/>
    <w:multiLevelType w:val="hybridMultilevel"/>
    <w:tmpl w:val="1FDCB8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DF5B7B"/>
    <w:multiLevelType w:val="hybridMultilevel"/>
    <w:tmpl w:val="1434797E"/>
    <w:lvl w:ilvl="0" w:tplc="C3F6431C">
      <w:start w:val="2"/>
      <w:numFmt w:val="bullet"/>
      <w:lvlText w:val="-"/>
      <w:lvlJc w:val="left"/>
      <w:pPr>
        <w:ind w:left="937" w:hanging="360"/>
      </w:pPr>
      <w:rPr>
        <w:rFonts w:ascii="Times New Roman" w:eastAsiaTheme="minorHAnsi" w:hAnsi="Times New Roman" w:cs="Times New Roman" w:hint="default"/>
      </w:rPr>
    </w:lvl>
    <w:lvl w:ilvl="1" w:tplc="04150003" w:tentative="1">
      <w:start w:val="1"/>
      <w:numFmt w:val="bullet"/>
      <w:lvlText w:val="o"/>
      <w:lvlJc w:val="left"/>
      <w:pPr>
        <w:ind w:left="1657" w:hanging="360"/>
      </w:pPr>
      <w:rPr>
        <w:rFonts w:ascii="Courier New" w:hAnsi="Courier New" w:cs="Courier New" w:hint="default"/>
      </w:rPr>
    </w:lvl>
    <w:lvl w:ilvl="2" w:tplc="04150005" w:tentative="1">
      <w:start w:val="1"/>
      <w:numFmt w:val="bullet"/>
      <w:lvlText w:val=""/>
      <w:lvlJc w:val="left"/>
      <w:pPr>
        <w:ind w:left="2377" w:hanging="360"/>
      </w:pPr>
      <w:rPr>
        <w:rFonts w:ascii="Wingdings" w:hAnsi="Wingdings" w:hint="default"/>
      </w:rPr>
    </w:lvl>
    <w:lvl w:ilvl="3" w:tplc="04150001" w:tentative="1">
      <w:start w:val="1"/>
      <w:numFmt w:val="bullet"/>
      <w:lvlText w:val=""/>
      <w:lvlJc w:val="left"/>
      <w:pPr>
        <w:ind w:left="3097" w:hanging="360"/>
      </w:pPr>
      <w:rPr>
        <w:rFonts w:ascii="Symbol" w:hAnsi="Symbol" w:hint="default"/>
      </w:rPr>
    </w:lvl>
    <w:lvl w:ilvl="4" w:tplc="04150003" w:tentative="1">
      <w:start w:val="1"/>
      <w:numFmt w:val="bullet"/>
      <w:lvlText w:val="o"/>
      <w:lvlJc w:val="left"/>
      <w:pPr>
        <w:ind w:left="3817" w:hanging="360"/>
      </w:pPr>
      <w:rPr>
        <w:rFonts w:ascii="Courier New" w:hAnsi="Courier New" w:cs="Courier New" w:hint="default"/>
      </w:rPr>
    </w:lvl>
    <w:lvl w:ilvl="5" w:tplc="04150005" w:tentative="1">
      <w:start w:val="1"/>
      <w:numFmt w:val="bullet"/>
      <w:lvlText w:val=""/>
      <w:lvlJc w:val="left"/>
      <w:pPr>
        <w:ind w:left="4537" w:hanging="360"/>
      </w:pPr>
      <w:rPr>
        <w:rFonts w:ascii="Wingdings" w:hAnsi="Wingdings" w:hint="default"/>
      </w:rPr>
    </w:lvl>
    <w:lvl w:ilvl="6" w:tplc="04150001" w:tentative="1">
      <w:start w:val="1"/>
      <w:numFmt w:val="bullet"/>
      <w:lvlText w:val=""/>
      <w:lvlJc w:val="left"/>
      <w:pPr>
        <w:ind w:left="5257" w:hanging="360"/>
      </w:pPr>
      <w:rPr>
        <w:rFonts w:ascii="Symbol" w:hAnsi="Symbol" w:hint="default"/>
      </w:rPr>
    </w:lvl>
    <w:lvl w:ilvl="7" w:tplc="04150003" w:tentative="1">
      <w:start w:val="1"/>
      <w:numFmt w:val="bullet"/>
      <w:lvlText w:val="o"/>
      <w:lvlJc w:val="left"/>
      <w:pPr>
        <w:ind w:left="5977" w:hanging="360"/>
      </w:pPr>
      <w:rPr>
        <w:rFonts w:ascii="Courier New" w:hAnsi="Courier New" w:cs="Courier New" w:hint="default"/>
      </w:rPr>
    </w:lvl>
    <w:lvl w:ilvl="8" w:tplc="04150005" w:tentative="1">
      <w:start w:val="1"/>
      <w:numFmt w:val="bullet"/>
      <w:lvlText w:val=""/>
      <w:lvlJc w:val="left"/>
      <w:pPr>
        <w:ind w:left="6697" w:hanging="360"/>
      </w:pPr>
      <w:rPr>
        <w:rFonts w:ascii="Wingdings" w:hAnsi="Wingdings" w:hint="default"/>
      </w:rPr>
    </w:lvl>
  </w:abstractNum>
  <w:abstractNum w:abstractNumId="8" w15:restartNumberingAfterBreak="0">
    <w:nsid w:val="28306E48"/>
    <w:multiLevelType w:val="hybridMultilevel"/>
    <w:tmpl w:val="B434E6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E436F6"/>
    <w:multiLevelType w:val="hybridMultilevel"/>
    <w:tmpl w:val="C14878CC"/>
    <w:lvl w:ilvl="0" w:tplc="324E389A">
      <w:start w:val="1"/>
      <w:numFmt w:val="decimal"/>
      <w:lvlText w:val="%1."/>
      <w:lvlJc w:val="left"/>
      <w:pPr>
        <w:ind w:left="937" w:hanging="360"/>
      </w:pPr>
      <w:rPr>
        <w:rFonts w:hint="default"/>
      </w:rPr>
    </w:lvl>
    <w:lvl w:ilvl="1" w:tplc="04150019" w:tentative="1">
      <w:start w:val="1"/>
      <w:numFmt w:val="lowerLetter"/>
      <w:lvlText w:val="%2."/>
      <w:lvlJc w:val="left"/>
      <w:pPr>
        <w:ind w:left="1657" w:hanging="360"/>
      </w:pPr>
    </w:lvl>
    <w:lvl w:ilvl="2" w:tplc="0415001B" w:tentative="1">
      <w:start w:val="1"/>
      <w:numFmt w:val="lowerRoman"/>
      <w:lvlText w:val="%3."/>
      <w:lvlJc w:val="right"/>
      <w:pPr>
        <w:ind w:left="2377" w:hanging="180"/>
      </w:pPr>
    </w:lvl>
    <w:lvl w:ilvl="3" w:tplc="0415000F" w:tentative="1">
      <w:start w:val="1"/>
      <w:numFmt w:val="decimal"/>
      <w:lvlText w:val="%4."/>
      <w:lvlJc w:val="left"/>
      <w:pPr>
        <w:ind w:left="3097" w:hanging="360"/>
      </w:pPr>
    </w:lvl>
    <w:lvl w:ilvl="4" w:tplc="04150019" w:tentative="1">
      <w:start w:val="1"/>
      <w:numFmt w:val="lowerLetter"/>
      <w:lvlText w:val="%5."/>
      <w:lvlJc w:val="left"/>
      <w:pPr>
        <w:ind w:left="3817" w:hanging="360"/>
      </w:pPr>
    </w:lvl>
    <w:lvl w:ilvl="5" w:tplc="0415001B" w:tentative="1">
      <w:start w:val="1"/>
      <w:numFmt w:val="lowerRoman"/>
      <w:lvlText w:val="%6."/>
      <w:lvlJc w:val="right"/>
      <w:pPr>
        <w:ind w:left="4537" w:hanging="180"/>
      </w:pPr>
    </w:lvl>
    <w:lvl w:ilvl="6" w:tplc="0415000F" w:tentative="1">
      <w:start w:val="1"/>
      <w:numFmt w:val="decimal"/>
      <w:lvlText w:val="%7."/>
      <w:lvlJc w:val="left"/>
      <w:pPr>
        <w:ind w:left="5257" w:hanging="360"/>
      </w:pPr>
    </w:lvl>
    <w:lvl w:ilvl="7" w:tplc="04150019" w:tentative="1">
      <w:start w:val="1"/>
      <w:numFmt w:val="lowerLetter"/>
      <w:lvlText w:val="%8."/>
      <w:lvlJc w:val="left"/>
      <w:pPr>
        <w:ind w:left="5977" w:hanging="360"/>
      </w:pPr>
    </w:lvl>
    <w:lvl w:ilvl="8" w:tplc="0415001B" w:tentative="1">
      <w:start w:val="1"/>
      <w:numFmt w:val="lowerRoman"/>
      <w:lvlText w:val="%9."/>
      <w:lvlJc w:val="right"/>
      <w:pPr>
        <w:ind w:left="6697" w:hanging="180"/>
      </w:pPr>
    </w:lvl>
  </w:abstractNum>
  <w:abstractNum w:abstractNumId="10" w15:restartNumberingAfterBreak="0">
    <w:nsid w:val="30502E3B"/>
    <w:multiLevelType w:val="hybridMultilevel"/>
    <w:tmpl w:val="7AD4B93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A7266D"/>
    <w:multiLevelType w:val="hybridMultilevel"/>
    <w:tmpl w:val="CEF88E5E"/>
    <w:lvl w:ilvl="0" w:tplc="B69C18B2">
      <w:start w:val="1"/>
      <w:numFmt w:val="bullet"/>
      <w:lvlText w:val="▪"/>
      <w:lvlJc w:val="left"/>
      <w:pPr>
        <w:ind w:left="360" w:hanging="360"/>
      </w:pPr>
      <w:rPr>
        <w:rFonts w:ascii="Segoe UI Symbol" w:eastAsia="Times New Roman" w:hAnsi="Segoe UI Symbol"/>
        <w:b w:val="0"/>
        <w:i w:val="0"/>
        <w:strike w:val="0"/>
        <w:dstrike w:val="0"/>
        <w:color w:val="000000"/>
        <w:sz w:val="20"/>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DF5AA0"/>
    <w:multiLevelType w:val="hybridMultilevel"/>
    <w:tmpl w:val="D898B844"/>
    <w:lvl w:ilvl="0" w:tplc="0908CEA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331B5154"/>
    <w:multiLevelType w:val="hybridMultilevel"/>
    <w:tmpl w:val="B33CA7B8"/>
    <w:lvl w:ilvl="0" w:tplc="45B6C30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DDC745C"/>
    <w:multiLevelType w:val="hybridMultilevel"/>
    <w:tmpl w:val="BA64FDAE"/>
    <w:lvl w:ilvl="0" w:tplc="990E1A7E">
      <w:start w:val="1"/>
      <w:numFmt w:val="upperRoman"/>
      <w:lvlText w:val="%1."/>
      <w:lvlJc w:val="right"/>
      <w:pPr>
        <w:ind w:left="720" w:hanging="360"/>
      </w:pPr>
      <w:rPr>
        <w:rFonts w:ascii="Times New Roman" w:hAnsi="Times New Roman" w:cs="Times New Roman" w:hint="default"/>
        <w:b w:val="0"/>
        <w:bCs w:val="0"/>
        <w:i w:val="0"/>
        <w:iCs w:val="0"/>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310EE2"/>
    <w:multiLevelType w:val="hybridMultilevel"/>
    <w:tmpl w:val="5492C062"/>
    <w:lvl w:ilvl="0" w:tplc="0908CEA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15:restartNumberingAfterBreak="0">
    <w:nsid w:val="44DA2FDA"/>
    <w:multiLevelType w:val="hybridMultilevel"/>
    <w:tmpl w:val="95F08558"/>
    <w:lvl w:ilvl="0" w:tplc="3210EE2C">
      <w:start w:val="1"/>
      <w:numFmt w:val="decimal"/>
      <w:lvlText w:val="%1."/>
      <w:lvlJc w:val="left"/>
      <w:pPr>
        <w:ind w:left="937" w:hanging="360"/>
      </w:pPr>
      <w:rPr>
        <w:rFonts w:hint="default"/>
      </w:rPr>
    </w:lvl>
    <w:lvl w:ilvl="1" w:tplc="04150019" w:tentative="1">
      <w:start w:val="1"/>
      <w:numFmt w:val="lowerLetter"/>
      <w:lvlText w:val="%2."/>
      <w:lvlJc w:val="left"/>
      <w:pPr>
        <w:ind w:left="1657" w:hanging="360"/>
      </w:pPr>
    </w:lvl>
    <w:lvl w:ilvl="2" w:tplc="0415001B" w:tentative="1">
      <w:start w:val="1"/>
      <w:numFmt w:val="lowerRoman"/>
      <w:lvlText w:val="%3."/>
      <w:lvlJc w:val="right"/>
      <w:pPr>
        <w:ind w:left="2377" w:hanging="180"/>
      </w:pPr>
    </w:lvl>
    <w:lvl w:ilvl="3" w:tplc="0415000F" w:tentative="1">
      <w:start w:val="1"/>
      <w:numFmt w:val="decimal"/>
      <w:lvlText w:val="%4."/>
      <w:lvlJc w:val="left"/>
      <w:pPr>
        <w:ind w:left="3097" w:hanging="360"/>
      </w:pPr>
    </w:lvl>
    <w:lvl w:ilvl="4" w:tplc="04150019" w:tentative="1">
      <w:start w:val="1"/>
      <w:numFmt w:val="lowerLetter"/>
      <w:lvlText w:val="%5."/>
      <w:lvlJc w:val="left"/>
      <w:pPr>
        <w:ind w:left="3817" w:hanging="360"/>
      </w:pPr>
    </w:lvl>
    <w:lvl w:ilvl="5" w:tplc="0415001B" w:tentative="1">
      <w:start w:val="1"/>
      <w:numFmt w:val="lowerRoman"/>
      <w:lvlText w:val="%6."/>
      <w:lvlJc w:val="right"/>
      <w:pPr>
        <w:ind w:left="4537" w:hanging="180"/>
      </w:pPr>
    </w:lvl>
    <w:lvl w:ilvl="6" w:tplc="0415000F" w:tentative="1">
      <w:start w:val="1"/>
      <w:numFmt w:val="decimal"/>
      <w:lvlText w:val="%7."/>
      <w:lvlJc w:val="left"/>
      <w:pPr>
        <w:ind w:left="5257" w:hanging="360"/>
      </w:pPr>
    </w:lvl>
    <w:lvl w:ilvl="7" w:tplc="04150019" w:tentative="1">
      <w:start w:val="1"/>
      <w:numFmt w:val="lowerLetter"/>
      <w:lvlText w:val="%8."/>
      <w:lvlJc w:val="left"/>
      <w:pPr>
        <w:ind w:left="5977" w:hanging="360"/>
      </w:pPr>
    </w:lvl>
    <w:lvl w:ilvl="8" w:tplc="0415001B" w:tentative="1">
      <w:start w:val="1"/>
      <w:numFmt w:val="lowerRoman"/>
      <w:lvlText w:val="%9."/>
      <w:lvlJc w:val="right"/>
      <w:pPr>
        <w:ind w:left="6697" w:hanging="180"/>
      </w:pPr>
    </w:lvl>
  </w:abstractNum>
  <w:abstractNum w:abstractNumId="17" w15:restartNumberingAfterBreak="0">
    <w:nsid w:val="45161BA8"/>
    <w:multiLevelType w:val="hybridMultilevel"/>
    <w:tmpl w:val="D80E41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3A15A8"/>
    <w:multiLevelType w:val="hybridMultilevel"/>
    <w:tmpl w:val="A36E54AE"/>
    <w:lvl w:ilvl="0" w:tplc="FFFFFFFF">
      <w:start w:val="1"/>
      <w:numFmt w:val="lowerLetter"/>
      <w:lvlText w:val="%1."/>
      <w:lvlJc w:val="left"/>
      <w:pPr>
        <w:ind w:left="1287" w:hanging="360"/>
      </w:pPr>
    </w:lvl>
    <w:lvl w:ilvl="1" w:tplc="B69C18B2">
      <w:start w:val="1"/>
      <w:numFmt w:val="bullet"/>
      <w:lvlText w:val="▪"/>
      <w:lvlJc w:val="left"/>
      <w:pPr>
        <w:ind w:left="360" w:hanging="360"/>
      </w:pPr>
      <w:rPr>
        <w:rFonts w:ascii="Segoe UI Symbol" w:eastAsia="Times New Roman" w:hAnsi="Segoe UI Symbol"/>
        <w:b w:val="0"/>
        <w:i w:val="0"/>
        <w:strike w:val="0"/>
        <w:dstrike w:val="0"/>
        <w:color w:val="000000"/>
        <w:sz w:val="20"/>
        <w:u w:val="none" w:color="000000"/>
        <w:vertAlign w:val="baseline"/>
      </w:rPr>
    </w:lvl>
    <w:lvl w:ilvl="2" w:tplc="C0AC4072">
      <w:start w:val="1"/>
      <w:numFmt w:val="decimal"/>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4E1A311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F9730F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0F503BB"/>
    <w:multiLevelType w:val="hybridMultilevel"/>
    <w:tmpl w:val="6B32DDB8"/>
    <w:lvl w:ilvl="0" w:tplc="ED70A618">
      <w:start w:val="1"/>
      <w:numFmt w:val="decimal"/>
      <w:lvlText w:val="%1."/>
      <w:lvlJc w:val="left"/>
      <w:pPr>
        <w:ind w:left="937" w:hanging="360"/>
      </w:pPr>
      <w:rPr>
        <w:rFonts w:hint="default"/>
      </w:rPr>
    </w:lvl>
    <w:lvl w:ilvl="1" w:tplc="04150019" w:tentative="1">
      <w:start w:val="1"/>
      <w:numFmt w:val="lowerLetter"/>
      <w:lvlText w:val="%2."/>
      <w:lvlJc w:val="left"/>
      <w:pPr>
        <w:ind w:left="1657" w:hanging="360"/>
      </w:pPr>
    </w:lvl>
    <w:lvl w:ilvl="2" w:tplc="0415001B" w:tentative="1">
      <w:start w:val="1"/>
      <w:numFmt w:val="lowerRoman"/>
      <w:lvlText w:val="%3."/>
      <w:lvlJc w:val="right"/>
      <w:pPr>
        <w:ind w:left="2377" w:hanging="180"/>
      </w:pPr>
    </w:lvl>
    <w:lvl w:ilvl="3" w:tplc="0415000F" w:tentative="1">
      <w:start w:val="1"/>
      <w:numFmt w:val="decimal"/>
      <w:lvlText w:val="%4."/>
      <w:lvlJc w:val="left"/>
      <w:pPr>
        <w:ind w:left="3097" w:hanging="360"/>
      </w:pPr>
    </w:lvl>
    <w:lvl w:ilvl="4" w:tplc="04150019" w:tentative="1">
      <w:start w:val="1"/>
      <w:numFmt w:val="lowerLetter"/>
      <w:lvlText w:val="%5."/>
      <w:lvlJc w:val="left"/>
      <w:pPr>
        <w:ind w:left="3817" w:hanging="360"/>
      </w:pPr>
    </w:lvl>
    <w:lvl w:ilvl="5" w:tplc="0415001B" w:tentative="1">
      <w:start w:val="1"/>
      <w:numFmt w:val="lowerRoman"/>
      <w:lvlText w:val="%6."/>
      <w:lvlJc w:val="right"/>
      <w:pPr>
        <w:ind w:left="4537" w:hanging="180"/>
      </w:pPr>
    </w:lvl>
    <w:lvl w:ilvl="6" w:tplc="0415000F" w:tentative="1">
      <w:start w:val="1"/>
      <w:numFmt w:val="decimal"/>
      <w:lvlText w:val="%7."/>
      <w:lvlJc w:val="left"/>
      <w:pPr>
        <w:ind w:left="5257" w:hanging="360"/>
      </w:pPr>
    </w:lvl>
    <w:lvl w:ilvl="7" w:tplc="04150019" w:tentative="1">
      <w:start w:val="1"/>
      <w:numFmt w:val="lowerLetter"/>
      <w:lvlText w:val="%8."/>
      <w:lvlJc w:val="left"/>
      <w:pPr>
        <w:ind w:left="5977" w:hanging="360"/>
      </w:pPr>
    </w:lvl>
    <w:lvl w:ilvl="8" w:tplc="0415001B" w:tentative="1">
      <w:start w:val="1"/>
      <w:numFmt w:val="lowerRoman"/>
      <w:lvlText w:val="%9."/>
      <w:lvlJc w:val="right"/>
      <w:pPr>
        <w:ind w:left="6697" w:hanging="180"/>
      </w:pPr>
    </w:lvl>
  </w:abstractNum>
  <w:abstractNum w:abstractNumId="22" w15:restartNumberingAfterBreak="0">
    <w:nsid w:val="562C16EB"/>
    <w:multiLevelType w:val="hybridMultilevel"/>
    <w:tmpl w:val="04B0490C"/>
    <w:lvl w:ilvl="0" w:tplc="4DC61154">
      <w:start w:val="1"/>
      <w:numFmt w:val="decimal"/>
      <w:lvlText w:val="%1."/>
      <w:lvlJc w:val="left"/>
      <w:pPr>
        <w:ind w:left="937" w:hanging="360"/>
      </w:pPr>
      <w:rPr>
        <w:rFonts w:hint="default"/>
      </w:rPr>
    </w:lvl>
    <w:lvl w:ilvl="1" w:tplc="04150019" w:tentative="1">
      <w:start w:val="1"/>
      <w:numFmt w:val="lowerLetter"/>
      <w:lvlText w:val="%2."/>
      <w:lvlJc w:val="left"/>
      <w:pPr>
        <w:ind w:left="1657" w:hanging="360"/>
      </w:pPr>
    </w:lvl>
    <w:lvl w:ilvl="2" w:tplc="0415001B" w:tentative="1">
      <w:start w:val="1"/>
      <w:numFmt w:val="lowerRoman"/>
      <w:lvlText w:val="%3."/>
      <w:lvlJc w:val="right"/>
      <w:pPr>
        <w:ind w:left="2377" w:hanging="180"/>
      </w:pPr>
    </w:lvl>
    <w:lvl w:ilvl="3" w:tplc="0415000F" w:tentative="1">
      <w:start w:val="1"/>
      <w:numFmt w:val="decimal"/>
      <w:lvlText w:val="%4."/>
      <w:lvlJc w:val="left"/>
      <w:pPr>
        <w:ind w:left="3097" w:hanging="360"/>
      </w:pPr>
    </w:lvl>
    <w:lvl w:ilvl="4" w:tplc="04150019" w:tentative="1">
      <w:start w:val="1"/>
      <w:numFmt w:val="lowerLetter"/>
      <w:lvlText w:val="%5."/>
      <w:lvlJc w:val="left"/>
      <w:pPr>
        <w:ind w:left="3817" w:hanging="360"/>
      </w:pPr>
    </w:lvl>
    <w:lvl w:ilvl="5" w:tplc="0415001B" w:tentative="1">
      <w:start w:val="1"/>
      <w:numFmt w:val="lowerRoman"/>
      <w:lvlText w:val="%6."/>
      <w:lvlJc w:val="right"/>
      <w:pPr>
        <w:ind w:left="4537" w:hanging="180"/>
      </w:pPr>
    </w:lvl>
    <w:lvl w:ilvl="6" w:tplc="0415000F" w:tentative="1">
      <w:start w:val="1"/>
      <w:numFmt w:val="decimal"/>
      <w:lvlText w:val="%7."/>
      <w:lvlJc w:val="left"/>
      <w:pPr>
        <w:ind w:left="5257" w:hanging="360"/>
      </w:pPr>
    </w:lvl>
    <w:lvl w:ilvl="7" w:tplc="04150019" w:tentative="1">
      <w:start w:val="1"/>
      <w:numFmt w:val="lowerLetter"/>
      <w:lvlText w:val="%8."/>
      <w:lvlJc w:val="left"/>
      <w:pPr>
        <w:ind w:left="5977" w:hanging="360"/>
      </w:pPr>
    </w:lvl>
    <w:lvl w:ilvl="8" w:tplc="0415001B" w:tentative="1">
      <w:start w:val="1"/>
      <w:numFmt w:val="lowerRoman"/>
      <w:lvlText w:val="%9."/>
      <w:lvlJc w:val="right"/>
      <w:pPr>
        <w:ind w:left="6697" w:hanging="180"/>
      </w:pPr>
    </w:lvl>
  </w:abstractNum>
  <w:abstractNum w:abstractNumId="23" w15:restartNumberingAfterBreak="0">
    <w:nsid w:val="678404C6"/>
    <w:multiLevelType w:val="hybridMultilevel"/>
    <w:tmpl w:val="8E4A15D8"/>
    <w:lvl w:ilvl="0" w:tplc="FFFFFFFF">
      <w:start w:val="1"/>
      <w:numFmt w:val="lowerLetter"/>
      <w:lvlText w:val="%1."/>
      <w:lvlJc w:val="left"/>
      <w:pPr>
        <w:ind w:left="1287" w:hanging="360"/>
      </w:pPr>
    </w:lvl>
    <w:lvl w:ilvl="1" w:tplc="B69C18B2">
      <w:start w:val="1"/>
      <w:numFmt w:val="bullet"/>
      <w:lvlText w:val="▪"/>
      <w:lvlJc w:val="left"/>
      <w:pPr>
        <w:ind w:left="360" w:hanging="360"/>
      </w:pPr>
      <w:rPr>
        <w:rFonts w:ascii="Segoe UI Symbol" w:eastAsia="Times New Roman" w:hAnsi="Segoe UI Symbol"/>
        <w:b w:val="0"/>
        <w:i w:val="0"/>
        <w:strike w:val="0"/>
        <w:dstrike w:val="0"/>
        <w:color w:val="000000"/>
        <w:sz w:val="20"/>
        <w:u w:val="none" w:color="000000"/>
        <w:vertAlign w:val="baseline"/>
      </w:r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688B64EF"/>
    <w:multiLevelType w:val="hybridMultilevel"/>
    <w:tmpl w:val="B434E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DA77F8"/>
    <w:multiLevelType w:val="multilevel"/>
    <w:tmpl w:val="8F621E78"/>
    <w:lvl w:ilvl="0">
      <w:start w:val="1"/>
      <w:numFmt w:val="decimal"/>
      <w:lvlText w:val="%1."/>
      <w:lvlJc w:val="left"/>
      <w:pPr>
        <w:ind w:left="720" w:hanging="360"/>
      </w:pPr>
      <w:rPr>
        <w:rFonts w:ascii="Arial Narrow" w:hAnsi="Arial Narrow"/>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6D633425"/>
    <w:multiLevelType w:val="hybridMultilevel"/>
    <w:tmpl w:val="569E3E3A"/>
    <w:lvl w:ilvl="0" w:tplc="FFFFFFFF">
      <w:start w:val="1"/>
      <w:numFmt w:val="lowerLetter"/>
      <w:lvlText w:val="%1."/>
      <w:lvlJc w:val="left"/>
      <w:pPr>
        <w:ind w:left="1287" w:hanging="360"/>
      </w:pPr>
    </w:lvl>
    <w:lvl w:ilvl="1" w:tplc="B69C18B2">
      <w:start w:val="1"/>
      <w:numFmt w:val="bullet"/>
      <w:lvlText w:val="▪"/>
      <w:lvlJc w:val="left"/>
      <w:pPr>
        <w:ind w:left="360" w:hanging="360"/>
      </w:pPr>
      <w:rPr>
        <w:rFonts w:ascii="Segoe UI Symbol" w:eastAsia="Times New Roman" w:hAnsi="Segoe UI Symbol"/>
        <w:b w:val="0"/>
        <w:i w:val="0"/>
        <w:strike w:val="0"/>
        <w:dstrike w:val="0"/>
        <w:color w:val="000000"/>
        <w:sz w:val="20"/>
        <w:u w:val="none" w:color="000000"/>
        <w:vertAlign w:val="baseline"/>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6EFA2C06"/>
    <w:multiLevelType w:val="hybridMultilevel"/>
    <w:tmpl w:val="03E84AA8"/>
    <w:lvl w:ilvl="0" w:tplc="FE8CCF2A">
      <w:start w:val="1"/>
      <w:numFmt w:val="upperRoman"/>
      <w:lvlText w:val="%1."/>
      <w:lvlJc w:val="left"/>
      <w:pPr>
        <w:ind w:left="5823"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2273C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44416829">
    <w:abstractNumId w:val="27"/>
  </w:num>
  <w:num w:numId="2" w16cid:durableId="1380132240">
    <w:abstractNumId w:val="3"/>
    <w:lvlOverride w:ilvl="0">
      <w:lvl w:ilvl="0">
        <w:start w:val="1"/>
        <w:numFmt w:val="decimal"/>
        <w:lvlText w:val="%1."/>
        <w:lvlJc w:val="left"/>
        <w:pPr>
          <w:ind w:left="720" w:hanging="360"/>
        </w:pPr>
        <w:rPr>
          <w:rFonts w:ascii="Arial Narrow" w:hAnsi="Arial Narrow" w:hint="default"/>
        </w:rPr>
      </w:lvl>
    </w:lvlOverride>
  </w:num>
  <w:num w:numId="3" w16cid:durableId="1059669996">
    <w:abstractNumId w:val="3"/>
    <w:lvlOverride w:ilvl="0">
      <w:startOverride w:val="1"/>
      <w:lvl w:ilvl="0">
        <w:start w:val="1"/>
        <w:numFmt w:val="decimal"/>
        <w:lvlText w:val="%1."/>
        <w:lvlJc w:val="left"/>
        <w:pPr>
          <w:ind w:left="1117" w:hanging="360"/>
        </w:pPr>
      </w:lvl>
    </w:lvlOverride>
  </w:num>
  <w:num w:numId="4" w16cid:durableId="114174559">
    <w:abstractNumId w:val="25"/>
  </w:num>
  <w:num w:numId="5" w16cid:durableId="1072583318">
    <w:abstractNumId w:val="3"/>
  </w:num>
  <w:num w:numId="6" w16cid:durableId="1020929792">
    <w:abstractNumId w:val="4"/>
  </w:num>
  <w:num w:numId="7" w16cid:durableId="1500539324">
    <w:abstractNumId w:val="13"/>
  </w:num>
  <w:num w:numId="8" w16cid:durableId="744111344">
    <w:abstractNumId w:val="17"/>
  </w:num>
  <w:num w:numId="9" w16cid:durableId="367533216">
    <w:abstractNumId w:val="2"/>
  </w:num>
  <w:num w:numId="10" w16cid:durableId="1772777415">
    <w:abstractNumId w:val="1"/>
  </w:num>
  <w:num w:numId="11" w16cid:durableId="134301598">
    <w:abstractNumId w:val="5"/>
  </w:num>
  <w:num w:numId="12" w16cid:durableId="1357072959">
    <w:abstractNumId w:val="23"/>
  </w:num>
  <w:num w:numId="13" w16cid:durableId="998652043">
    <w:abstractNumId w:val="26"/>
  </w:num>
  <w:num w:numId="14" w16cid:durableId="2114551156">
    <w:abstractNumId w:val="18"/>
  </w:num>
  <w:num w:numId="15" w16cid:durableId="1844585795">
    <w:abstractNumId w:val="11"/>
  </w:num>
  <w:num w:numId="16" w16cid:durableId="1139415048">
    <w:abstractNumId w:val="6"/>
  </w:num>
  <w:num w:numId="17" w16cid:durableId="929311150">
    <w:abstractNumId w:val="10"/>
  </w:num>
  <w:num w:numId="18" w16cid:durableId="585069790">
    <w:abstractNumId w:val="14"/>
  </w:num>
  <w:num w:numId="19" w16cid:durableId="978924738">
    <w:abstractNumId w:val="28"/>
  </w:num>
  <w:num w:numId="20" w16cid:durableId="933366893">
    <w:abstractNumId w:val="0"/>
  </w:num>
  <w:num w:numId="21" w16cid:durableId="1429038674">
    <w:abstractNumId w:val="19"/>
  </w:num>
  <w:num w:numId="22" w16cid:durableId="1370377972">
    <w:abstractNumId w:val="20"/>
  </w:num>
  <w:num w:numId="23" w16cid:durableId="2036032600">
    <w:abstractNumId w:val="7"/>
  </w:num>
  <w:num w:numId="24" w16cid:durableId="1928146360">
    <w:abstractNumId w:val="9"/>
  </w:num>
  <w:num w:numId="25" w16cid:durableId="529300044">
    <w:abstractNumId w:val="16"/>
  </w:num>
  <w:num w:numId="26" w16cid:durableId="2119828689">
    <w:abstractNumId w:val="21"/>
  </w:num>
  <w:num w:numId="27" w16cid:durableId="1983001657">
    <w:abstractNumId w:val="22"/>
  </w:num>
  <w:num w:numId="28" w16cid:durableId="1610897114">
    <w:abstractNumId w:val="12"/>
  </w:num>
  <w:num w:numId="29" w16cid:durableId="187332147">
    <w:abstractNumId w:val="8"/>
  </w:num>
  <w:num w:numId="30" w16cid:durableId="2039891472">
    <w:abstractNumId w:val="24"/>
  </w:num>
  <w:num w:numId="31" w16cid:durableId="102277927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6F"/>
    <w:rsid w:val="000015F6"/>
    <w:rsid w:val="00016F7E"/>
    <w:rsid w:val="00026D0E"/>
    <w:rsid w:val="00063E80"/>
    <w:rsid w:val="00074EF2"/>
    <w:rsid w:val="00087920"/>
    <w:rsid w:val="000A0F31"/>
    <w:rsid w:val="000A327F"/>
    <w:rsid w:val="000A6C9F"/>
    <w:rsid w:val="000B0ED1"/>
    <w:rsid w:val="000C3D00"/>
    <w:rsid w:val="000D5432"/>
    <w:rsid w:val="00116947"/>
    <w:rsid w:val="001240AA"/>
    <w:rsid w:val="001258B1"/>
    <w:rsid w:val="00130B03"/>
    <w:rsid w:val="00167B55"/>
    <w:rsid w:val="001752DB"/>
    <w:rsid w:val="00180DC1"/>
    <w:rsid w:val="00185D0D"/>
    <w:rsid w:val="00194F67"/>
    <w:rsid w:val="001A7FCA"/>
    <w:rsid w:val="001D05C1"/>
    <w:rsid w:val="001D4F4F"/>
    <w:rsid w:val="001D6E31"/>
    <w:rsid w:val="00203CC3"/>
    <w:rsid w:val="002064EC"/>
    <w:rsid w:val="00227974"/>
    <w:rsid w:val="00233CEE"/>
    <w:rsid w:val="002447CC"/>
    <w:rsid w:val="00262BA6"/>
    <w:rsid w:val="00264C60"/>
    <w:rsid w:val="0027653E"/>
    <w:rsid w:val="002831D7"/>
    <w:rsid w:val="00285B95"/>
    <w:rsid w:val="002B2B4B"/>
    <w:rsid w:val="002C2AD0"/>
    <w:rsid w:val="002E4752"/>
    <w:rsid w:val="002F114A"/>
    <w:rsid w:val="003105A9"/>
    <w:rsid w:val="00325B61"/>
    <w:rsid w:val="00345A7E"/>
    <w:rsid w:val="00345C57"/>
    <w:rsid w:val="00352F12"/>
    <w:rsid w:val="003733A8"/>
    <w:rsid w:val="0038310B"/>
    <w:rsid w:val="00386247"/>
    <w:rsid w:val="003B4E9D"/>
    <w:rsid w:val="003E218C"/>
    <w:rsid w:val="003F08B1"/>
    <w:rsid w:val="004222EA"/>
    <w:rsid w:val="00434B2E"/>
    <w:rsid w:val="00447285"/>
    <w:rsid w:val="00461722"/>
    <w:rsid w:val="00471EE5"/>
    <w:rsid w:val="00486C3D"/>
    <w:rsid w:val="00494027"/>
    <w:rsid w:val="004A51BB"/>
    <w:rsid w:val="004B5363"/>
    <w:rsid w:val="004D0C76"/>
    <w:rsid w:val="004E7658"/>
    <w:rsid w:val="00542E3F"/>
    <w:rsid w:val="00561DD0"/>
    <w:rsid w:val="005676D6"/>
    <w:rsid w:val="00591A23"/>
    <w:rsid w:val="005920C9"/>
    <w:rsid w:val="00594F74"/>
    <w:rsid w:val="005B3BA4"/>
    <w:rsid w:val="005C1E2D"/>
    <w:rsid w:val="005C7876"/>
    <w:rsid w:val="005D1628"/>
    <w:rsid w:val="005E2845"/>
    <w:rsid w:val="00620100"/>
    <w:rsid w:val="00632BA7"/>
    <w:rsid w:val="00667B08"/>
    <w:rsid w:val="00673D1B"/>
    <w:rsid w:val="0067694E"/>
    <w:rsid w:val="00683855"/>
    <w:rsid w:val="006A2D2E"/>
    <w:rsid w:val="006B03D6"/>
    <w:rsid w:val="006B09E8"/>
    <w:rsid w:val="006B1073"/>
    <w:rsid w:val="006B1F77"/>
    <w:rsid w:val="006E13B2"/>
    <w:rsid w:val="006F7126"/>
    <w:rsid w:val="0070123F"/>
    <w:rsid w:val="00725584"/>
    <w:rsid w:val="007263E2"/>
    <w:rsid w:val="00761CA4"/>
    <w:rsid w:val="00772BF4"/>
    <w:rsid w:val="007A5721"/>
    <w:rsid w:val="008018F2"/>
    <w:rsid w:val="008024D6"/>
    <w:rsid w:val="00807A12"/>
    <w:rsid w:val="00827EAE"/>
    <w:rsid w:val="00841A73"/>
    <w:rsid w:val="00874E9F"/>
    <w:rsid w:val="00876FCB"/>
    <w:rsid w:val="008A0779"/>
    <w:rsid w:val="008D6586"/>
    <w:rsid w:val="008E52EF"/>
    <w:rsid w:val="00906690"/>
    <w:rsid w:val="009361E7"/>
    <w:rsid w:val="00940A53"/>
    <w:rsid w:val="009558F9"/>
    <w:rsid w:val="0097167C"/>
    <w:rsid w:val="00975870"/>
    <w:rsid w:val="009767BF"/>
    <w:rsid w:val="009A1431"/>
    <w:rsid w:val="009B1B39"/>
    <w:rsid w:val="009C16D1"/>
    <w:rsid w:val="009E106D"/>
    <w:rsid w:val="00A054F2"/>
    <w:rsid w:val="00A05765"/>
    <w:rsid w:val="00A0695B"/>
    <w:rsid w:val="00A2579B"/>
    <w:rsid w:val="00A37881"/>
    <w:rsid w:val="00A666A3"/>
    <w:rsid w:val="00A707FD"/>
    <w:rsid w:val="00A74E92"/>
    <w:rsid w:val="00A9117E"/>
    <w:rsid w:val="00AA3809"/>
    <w:rsid w:val="00AA4175"/>
    <w:rsid w:val="00AB3903"/>
    <w:rsid w:val="00AC6272"/>
    <w:rsid w:val="00AD25C6"/>
    <w:rsid w:val="00AD2702"/>
    <w:rsid w:val="00AE0790"/>
    <w:rsid w:val="00AE14BE"/>
    <w:rsid w:val="00AE15AB"/>
    <w:rsid w:val="00AF6DB8"/>
    <w:rsid w:val="00B1619E"/>
    <w:rsid w:val="00B352FD"/>
    <w:rsid w:val="00B9592E"/>
    <w:rsid w:val="00BD4EF6"/>
    <w:rsid w:val="00BD5DEE"/>
    <w:rsid w:val="00BE6183"/>
    <w:rsid w:val="00C16D86"/>
    <w:rsid w:val="00C21D83"/>
    <w:rsid w:val="00C66828"/>
    <w:rsid w:val="00C753C1"/>
    <w:rsid w:val="00C85CB3"/>
    <w:rsid w:val="00C87A04"/>
    <w:rsid w:val="00CA3B91"/>
    <w:rsid w:val="00CB0F9F"/>
    <w:rsid w:val="00CB71FF"/>
    <w:rsid w:val="00CE076F"/>
    <w:rsid w:val="00CE113D"/>
    <w:rsid w:val="00D10335"/>
    <w:rsid w:val="00D222B6"/>
    <w:rsid w:val="00D251E9"/>
    <w:rsid w:val="00D437EC"/>
    <w:rsid w:val="00D53BEE"/>
    <w:rsid w:val="00D737F6"/>
    <w:rsid w:val="00D7622A"/>
    <w:rsid w:val="00D957DC"/>
    <w:rsid w:val="00DD3605"/>
    <w:rsid w:val="00DE0675"/>
    <w:rsid w:val="00DF5815"/>
    <w:rsid w:val="00E21F95"/>
    <w:rsid w:val="00E22134"/>
    <w:rsid w:val="00E35BEA"/>
    <w:rsid w:val="00E4076F"/>
    <w:rsid w:val="00E60EF8"/>
    <w:rsid w:val="00E74A16"/>
    <w:rsid w:val="00E931E9"/>
    <w:rsid w:val="00E943AC"/>
    <w:rsid w:val="00EB10DE"/>
    <w:rsid w:val="00EB1A31"/>
    <w:rsid w:val="00EB5400"/>
    <w:rsid w:val="00EB641D"/>
    <w:rsid w:val="00EC0A7F"/>
    <w:rsid w:val="00EC228F"/>
    <w:rsid w:val="00ED1E87"/>
    <w:rsid w:val="00ED34D7"/>
    <w:rsid w:val="00ED7834"/>
    <w:rsid w:val="00EE3F84"/>
    <w:rsid w:val="00EE6B93"/>
    <w:rsid w:val="00F04576"/>
    <w:rsid w:val="00F12299"/>
    <w:rsid w:val="00F433DE"/>
    <w:rsid w:val="00FD57E6"/>
    <w:rsid w:val="00FF74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97978D5"/>
  <w15:chartTrackingRefBased/>
  <w15:docId w15:val="{7C5C0EC5-7BAC-43AA-8079-90934400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6E3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47285"/>
    <w:pPr>
      <w:ind w:left="720"/>
      <w:contextualSpacing/>
    </w:pPr>
  </w:style>
  <w:style w:type="character" w:styleId="Hipercze">
    <w:name w:val="Hyperlink"/>
    <w:basedOn w:val="Domylnaczcionkaakapitu"/>
    <w:uiPriority w:val="99"/>
    <w:unhideWhenUsed/>
    <w:rsid w:val="00AD25C6"/>
    <w:rPr>
      <w:color w:val="0563C1" w:themeColor="hyperlink"/>
      <w:u w:val="single"/>
    </w:rPr>
  </w:style>
  <w:style w:type="character" w:styleId="Nierozpoznanawzmianka">
    <w:name w:val="Unresolved Mention"/>
    <w:basedOn w:val="Domylnaczcionkaakapitu"/>
    <w:uiPriority w:val="99"/>
    <w:semiHidden/>
    <w:unhideWhenUsed/>
    <w:rsid w:val="00AD25C6"/>
    <w:rPr>
      <w:color w:val="605E5C"/>
      <w:shd w:val="clear" w:color="auto" w:fill="E1DFDD"/>
    </w:rPr>
  </w:style>
  <w:style w:type="paragraph" w:styleId="Nagwek">
    <w:name w:val="header"/>
    <w:basedOn w:val="Normalny"/>
    <w:link w:val="NagwekZnak"/>
    <w:uiPriority w:val="99"/>
    <w:unhideWhenUsed/>
    <w:rsid w:val="006201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0100"/>
  </w:style>
  <w:style w:type="paragraph" w:styleId="Stopka">
    <w:name w:val="footer"/>
    <w:basedOn w:val="Normalny"/>
    <w:link w:val="StopkaZnak"/>
    <w:uiPriority w:val="99"/>
    <w:unhideWhenUsed/>
    <w:rsid w:val="006201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100"/>
  </w:style>
  <w:style w:type="table" w:styleId="Tabela-Siatka">
    <w:name w:val="Table Grid"/>
    <w:basedOn w:val="Standardowy"/>
    <w:uiPriority w:val="39"/>
    <w:rsid w:val="006B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60EF8"/>
    <w:pPr>
      <w:suppressAutoHyphens/>
      <w:autoSpaceDN w:val="0"/>
      <w:spacing w:after="200" w:line="276" w:lineRule="auto"/>
      <w:textAlignment w:val="baseline"/>
    </w:pPr>
    <w:rPr>
      <w:rFonts w:ascii="Calibri" w:eastAsia="Calibri" w:hAnsi="Calibri" w:cs="Times New Roman"/>
      <w:kern w:val="3"/>
      <w:lang w:eastAsia="zh-CN"/>
    </w:rPr>
  </w:style>
  <w:style w:type="numbering" w:customStyle="1" w:styleId="WW8Num71">
    <w:name w:val="WW8Num71"/>
    <w:basedOn w:val="Bezlisty"/>
    <w:rsid w:val="00E60EF8"/>
    <w:pPr>
      <w:numPr>
        <w:numId w:val="5"/>
      </w:numPr>
    </w:pPr>
  </w:style>
  <w:style w:type="table" w:customStyle="1" w:styleId="TableNormal1">
    <w:name w:val="Table Normal1"/>
    <w:uiPriority w:val="2"/>
    <w:semiHidden/>
    <w:unhideWhenUsed/>
    <w:qFormat/>
    <w:rsid w:val="006838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Siatka1">
    <w:name w:val="Tabela - Siatka1"/>
    <w:basedOn w:val="Standardowy"/>
    <w:next w:val="Tabela-Siatka"/>
    <w:uiPriority w:val="59"/>
    <w:rsid w:val="00683855"/>
    <w:pPr>
      <w:suppressAutoHyphens/>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qFormat/>
    <w:rsid w:val="006E13B2"/>
    <w:pPr>
      <w:widowControl w:val="0"/>
      <w:autoSpaceDE w:val="0"/>
      <w:autoSpaceDN w:val="0"/>
      <w:spacing w:after="0" w:line="240" w:lineRule="auto"/>
    </w:pPr>
    <w:rPr>
      <w:rFonts w:ascii="Calibri" w:eastAsia="Calibri" w:hAnsi="Calibri" w:cs="Calibri"/>
      <w:lang w:val="en-US"/>
    </w:rPr>
  </w:style>
  <w:style w:type="character" w:customStyle="1" w:styleId="TekstpodstawowyZnak">
    <w:name w:val="Tekst podstawowy Znak"/>
    <w:basedOn w:val="Domylnaczcionkaakapitu"/>
    <w:link w:val="Tekstpodstawowy"/>
    <w:uiPriority w:val="1"/>
    <w:rsid w:val="006E13B2"/>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szpital-brzeziny.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AB9318E0FFBCC4EA7EBCCC84CFA282F" ma:contentTypeVersion="3" ma:contentTypeDescription="Utwórz nowy dokument." ma:contentTypeScope="" ma:versionID="8c5ce1b7375f848ba8543eb8f56d96f0">
  <xsd:schema xmlns:xsd="http://www.w3.org/2001/XMLSchema" xmlns:xs="http://www.w3.org/2001/XMLSchema" xmlns:p="http://schemas.microsoft.com/office/2006/metadata/properties" xmlns:ns2="ca10348e-f829-481c-ac2c-af44994e84c4" targetNamespace="http://schemas.microsoft.com/office/2006/metadata/properties" ma:root="true" ma:fieldsID="b39f208f31a8de7ebc083241987aa59e" ns2:_="">
    <xsd:import namespace="ca10348e-f829-481c-ac2c-af44994e84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0348e-f829-481c-ac2c-af44994e8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91BB37-0F31-401C-B567-37BB27509763}">
  <ds:schemaRefs>
    <ds:schemaRef ds:uri="http://schemas.openxmlformats.org/officeDocument/2006/bibliography"/>
  </ds:schemaRefs>
</ds:datastoreItem>
</file>

<file path=customXml/itemProps2.xml><?xml version="1.0" encoding="utf-8"?>
<ds:datastoreItem xmlns:ds="http://schemas.openxmlformats.org/officeDocument/2006/customXml" ds:itemID="{47BBBB1A-2458-4443-83AC-3308A3C0B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0348e-f829-481c-ac2c-af44994e8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5D22D-5F55-464D-ABC6-061E44CEDAA9}">
  <ds:schemaRefs>
    <ds:schemaRef ds:uri="http://schemas.microsoft.com/sharepoint/v3/contenttype/forms"/>
  </ds:schemaRefs>
</ds:datastoreItem>
</file>

<file path=customXml/itemProps4.xml><?xml version="1.0" encoding="utf-8"?>
<ds:datastoreItem xmlns:ds="http://schemas.openxmlformats.org/officeDocument/2006/customXml" ds:itemID="{434B026F-AE61-4542-B74D-E50A736BEE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34</Pages>
  <Words>8971</Words>
  <Characters>53828</Characters>
  <Application>Microsoft Office Word</Application>
  <DocSecurity>0</DocSecurity>
  <Lines>448</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Kurzyńska</dc:creator>
  <cp:keywords/>
  <dc:description/>
  <cp:lastModifiedBy>Aneta Kurzyńska</cp:lastModifiedBy>
  <cp:revision>26</cp:revision>
  <dcterms:created xsi:type="dcterms:W3CDTF">2025-10-10T13:53:00Z</dcterms:created>
  <dcterms:modified xsi:type="dcterms:W3CDTF">2025-10-13T08:48:00Z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0x010100BAB9318E0FFBCC4EA7EBCCC84CFA282F</vt:lpwstr>
  </property>
</Properties>
</file>