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Zaproszenie</w:t>
      </w:r>
      <w:r w:rsidR="00C73EFA" w:rsidRPr="008D6EE7">
        <w:rPr>
          <w:rFonts w:asciiTheme="minorHAnsi" w:hAnsiTheme="minorHAnsi"/>
        </w:rPr>
        <w:t xml:space="preserve"> do złożenia o</w:t>
      </w:r>
      <w:r w:rsidR="00A31E1A" w:rsidRPr="008D6EE7">
        <w:rPr>
          <w:rFonts w:asciiTheme="minorHAnsi" w:hAnsiTheme="minorHAnsi"/>
        </w:rPr>
        <w:t>fert</w:t>
      </w:r>
    </w:p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</w:p>
    <w:p w:rsidR="005A6610" w:rsidRPr="005A6610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Zamawiający: Powiatowe Centrum Zdrowia w Brzezinach Sp. z o. o. ul. Marii Skłodowskiej – Curie 6, 95 – 060 Brzeziny NIP: 8331384412 REGON: 100576369</w:t>
      </w:r>
    </w:p>
    <w:p w:rsidR="00391909" w:rsidRPr="00391909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Zakres usługi: </w:t>
      </w:r>
      <w:r w:rsidR="00663144">
        <w:rPr>
          <w:rFonts w:asciiTheme="minorHAnsi" w:hAnsiTheme="minorHAnsi"/>
          <w:color w:val="0D0B0C"/>
          <w:lang w:eastAsia="ja-JP"/>
        </w:rPr>
        <w:t>przegląd</w:t>
      </w:r>
      <w:r w:rsidR="00EC6468">
        <w:rPr>
          <w:rFonts w:asciiTheme="minorHAnsi" w:hAnsiTheme="minorHAnsi"/>
          <w:color w:val="0D0B0C"/>
          <w:lang w:eastAsia="ja-JP"/>
        </w:rPr>
        <w:t xml:space="preserve"> instalacji </w:t>
      </w:r>
      <w:r w:rsidR="00663144">
        <w:rPr>
          <w:rFonts w:asciiTheme="minorHAnsi" w:hAnsiTheme="minorHAnsi"/>
          <w:color w:val="0D0B0C"/>
          <w:lang w:eastAsia="ja-JP"/>
        </w:rPr>
        <w:t>oświetlenia awaryjnego budynku Głównego</w:t>
      </w:r>
      <w:r w:rsidR="00663144">
        <w:rPr>
          <w:rFonts w:asciiTheme="minorHAnsi" w:hAnsiTheme="minorHAnsi"/>
          <w:color w:val="0D0B0C"/>
          <w:lang w:eastAsia="ja-JP"/>
        </w:rPr>
        <w:br/>
      </w:r>
      <w:r w:rsidR="00EC6468">
        <w:rPr>
          <w:rFonts w:asciiTheme="minorHAnsi" w:hAnsiTheme="minorHAnsi"/>
          <w:color w:val="0D0B0C"/>
          <w:lang w:eastAsia="ja-JP"/>
        </w:rPr>
        <w:t xml:space="preserve"> w</w:t>
      </w:r>
      <w:r w:rsidR="00391909" w:rsidRPr="00DB7A0A">
        <w:rPr>
          <w:rFonts w:asciiTheme="minorHAnsi" w:hAnsiTheme="minorHAnsi"/>
          <w:color w:val="0D0B0C"/>
          <w:lang w:eastAsia="ja-JP"/>
        </w:rPr>
        <w:t xml:space="preserve"> </w:t>
      </w:r>
      <w:r w:rsidR="00707D5E" w:rsidRPr="00707D5E">
        <w:rPr>
          <w:rFonts w:asciiTheme="minorHAnsi" w:hAnsiTheme="minorHAnsi"/>
        </w:rPr>
        <w:t>Powiatow</w:t>
      </w:r>
      <w:r w:rsidR="00EC6468">
        <w:rPr>
          <w:rFonts w:asciiTheme="minorHAnsi" w:hAnsiTheme="minorHAnsi"/>
        </w:rPr>
        <w:t>ym</w:t>
      </w:r>
      <w:r w:rsidR="00707D5E" w:rsidRPr="00707D5E">
        <w:rPr>
          <w:rFonts w:asciiTheme="minorHAnsi" w:hAnsiTheme="minorHAnsi"/>
        </w:rPr>
        <w:t xml:space="preserve"> Centrum Zdrowia w Brzezinach Sp. z o. o.</w:t>
      </w:r>
    </w:p>
    <w:p w:rsidR="00FF2570" w:rsidRPr="00C3266B" w:rsidRDefault="00391909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F719AB">
        <w:rPr>
          <w:rFonts w:asciiTheme="minorHAnsi" w:hAnsiTheme="minorHAnsi"/>
          <w:color w:val="0D0B0C"/>
          <w:lang w:eastAsia="ja-JP"/>
        </w:rPr>
        <w:t>Warunki realizacji zamówienia określa projekt umowy.</w:t>
      </w:r>
      <w:r w:rsidR="002C470F">
        <w:rPr>
          <w:rFonts w:asciiTheme="minorHAnsi" w:hAnsiTheme="minorHAnsi"/>
          <w:color w:val="0D0B0C"/>
          <w:lang w:eastAsia="ja-JP"/>
        </w:rPr>
        <w:t xml:space="preserve"> Złożenie oferty jest akceptacją projektu umowy.</w:t>
      </w:r>
    </w:p>
    <w:p w:rsidR="00C3266B" w:rsidRPr="00C3266B" w:rsidRDefault="00C3266B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>Dane urządzenia:</w:t>
      </w:r>
    </w:p>
    <w:p w:rsidR="00C3266B" w:rsidRPr="00C3266B" w:rsidRDefault="00C3266B" w:rsidP="00C3266B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>Producent: Hybryd Sp. z o. o. ul. Sikorskiego 28, 44-120 Pyskowice</w:t>
      </w:r>
    </w:p>
    <w:p w:rsidR="00C3266B" w:rsidRPr="00C3266B" w:rsidRDefault="00C3266B" w:rsidP="00C3266B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>Typ: SZC</w:t>
      </w:r>
    </w:p>
    <w:p w:rsidR="00C3266B" w:rsidRPr="00C3266B" w:rsidRDefault="00C3266B" w:rsidP="00C3266B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>Numer seryjny urządzenia: 000195/04/2014</w:t>
      </w:r>
    </w:p>
    <w:p w:rsidR="00C3266B" w:rsidRPr="00C3266B" w:rsidRDefault="00C3266B" w:rsidP="00C3266B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>Moc znamionowa 5,5 kW</w:t>
      </w:r>
    </w:p>
    <w:p w:rsidR="00C3266B" w:rsidRPr="00C3266B" w:rsidRDefault="00C3266B" w:rsidP="00C3266B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>Znamionowy czas świecenia w trybie awaryjnym: 3 godziny</w:t>
      </w:r>
    </w:p>
    <w:p w:rsidR="00C3266B" w:rsidRPr="00C3266B" w:rsidRDefault="00C3266B" w:rsidP="00C3266B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 xml:space="preserve">Napięcie zasilające: 230 VAC; 50 </w:t>
      </w:r>
      <w:proofErr w:type="spellStart"/>
      <w:r>
        <w:rPr>
          <w:rFonts w:asciiTheme="minorHAnsi" w:hAnsiTheme="minorHAnsi"/>
          <w:color w:val="0D0B0C"/>
          <w:lang w:eastAsia="ja-JP"/>
        </w:rPr>
        <w:t>Hz</w:t>
      </w:r>
      <w:proofErr w:type="spellEnd"/>
    </w:p>
    <w:p w:rsidR="00C3266B" w:rsidRPr="00C3266B" w:rsidRDefault="00C3266B" w:rsidP="00C3266B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>Napięcie wyjściowe: 216 V DC</w:t>
      </w:r>
    </w:p>
    <w:p w:rsidR="00C3266B" w:rsidRPr="00C3266B" w:rsidRDefault="00C3266B" w:rsidP="00C3266B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>Pojemność akumulatorów: 18 sztuk 12V-120Ah</w:t>
      </w:r>
    </w:p>
    <w:p w:rsidR="00C3266B" w:rsidRPr="00C3266B" w:rsidRDefault="00C3266B" w:rsidP="00C3266B">
      <w:pPr>
        <w:pStyle w:val="Akapitzlist"/>
        <w:spacing w:line="276" w:lineRule="auto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>W załączeniu rysunki w formacie .</w:t>
      </w:r>
      <w:proofErr w:type="spellStart"/>
      <w:r>
        <w:rPr>
          <w:rFonts w:asciiTheme="minorHAnsi" w:hAnsiTheme="minorHAnsi"/>
          <w:color w:val="0D0B0C"/>
          <w:lang w:eastAsia="ja-JP"/>
        </w:rPr>
        <w:t>dwg</w:t>
      </w:r>
      <w:proofErr w:type="spellEnd"/>
      <w:r>
        <w:rPr>
          <w:rFonts w:asciiTheme="minorHAnsi" w:hAnsiTheme="minorHAnsi"/>
          <w:color w:val="0D0B0C"/>
          <w:lang w:eastAsia="ja-JP"/>
        </w:rPr>
        <w:t xml:space="preserve"> z schematami oraz rzutami instalacji wraz z oprawami.</w:t>
      </w:r>
    </w:p>
    <w:p w:rsidR="009853B6" w:rsidRDefault="00FF257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Czas trwania umowy</w:t>
      </w:r>
      <w:r w:rsidR="002C470F">
        <w:rPr>
          <w:rFonts w:asciiTheme="minorHAnsi" w:hAnsiTheme="minorHAnsi"/>
        </w:rPr>
        <w:t>:</w:t>
      </w:r>
      <w:r w:rsidRPr="005A6610">
        <w:rPr>
          <w:rFonts w:asciiTheme="minorHAnsi" w:hAnsiTheme="minorHAnsi"/>
        </w:rPr>
        <w:t xml:space="preserve"> od 1 </w:t>
      </w:r>
      <w:r w:rsidR="00EC6468">
        <w:rPr>
          <w:rFonts w:asciiTheme="minorHAnsi" w:hAnsiTheme="minorHAnsi"/>
        </w:rPr>
        <w:t>stycznia</w:t>
      </w:r>
      <w:r w:rsidRPr="005A6610">
        <w:rPr>
          <w:rFonts w:asciiTheme="minorHAnsi" w:hAnsiTheme="minorHAnsi"/>
        </w:rPr>
        <w:t xml:space="preserve"> 202</w:t>
      </w:r>
      <w:r w:rsidR="00663144">
        <w:rPr>
          <w:rFonts w:asciiTheme="minorHAnsi" w:hAnsiTheme="minorHAnsi"/>
        </w:rPr>
        <w:t>4</w:t>
      </w:r>
      <w:r w:rsidRPr="005A6610">
        <w:rPr>
          <w:rFonts w:asciiTheme="minorHAnsi" w:hAnsiTheme="minorHAnsi"/>
        </w:rPr>
        <w:t xml:space="preserve"> r.</w:t>
      </w:r>
      <w:r w:rsidR="00F751AB" w:rsidRPr="005A6610">
        <w:rPr>
          <w:rFonts w:asciiTheme="minorHAnsi" w:hAnsiTheme="minorHAnsi"/>
        </w:rPr>
        <w:t xml:space="preserve"> do </w:t>
      </w:r>
      <w:r w:rsidR="009853B6" w:rsidRPr="005A6610">
        <w:rPr>
          <w:rFonts w:asciiTheme="minorHAnsi" w:hAnsiTheme="minorHAnsi"/>
        </w:rPr>
        <w:t xml:space="preserve">31 </w:t>
      </w:r>
      <w:r w:rsidR="00EC6468">
        <w:rPr>
          <w:rFonts w:asciiTheme="minorHAnsi" w:hAnsiTheme="minorHAnsi"/>
        </w:rPr>
        <w:t>grudnia</w:t>
      </w:r>
      <w:r w:rsidR="009853B6" w:rsidRPr="005A6610">
        <w:rPr>
          <w:rFonts w:asciiTheme="minorHAnsi" w:hAnsiTheme="minorHAnsi"/>
        </w:rPr>
        <w:t xml:space="preserve"> 202</w:t>
      </w:r>
      <w:r w:rsidR="00EC6468">
        <w:rPr>
          <w:rFonts w:asciiTheme="minorHAnsi" w:hAnsiTheme="minorHAnsi"/>
        </w:rPr>
        <w:t>5</w:t>
      </w:r>
      <w:r w:rsidR="00F751AB" w:rsidRPr="005A6610">
        <w:rPr>
          <w:rFonts w:asciiTheme="minorHAnsi" w:hAnsiTheme="minorHAnsi"/>
        </w:rPr>
        <w:t xml:space="preserve"> r.</w:t>
      </w:r>
    </w:p>
    <w:p w:rsidR="00A65BEA" w:rsidRDefault="00A65BEA" w:rsidP="00A65BEA">
      <w:pPr>
        <w:pStyle w:val="Akapitzlist"/>
        <w:numPr>
          <w:ilvl w:val="0"/>
          <w:numId w:val="43"/>
        </w:numPr>
        <w:spacing w:after="1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Kryteria oceny to cena (87%) oraz czas reakcji (13%).</w:t>
      </w:r>
    </w:p>
    <w:p w:rsidR="00A65BEA" w:rsidRDefault="00A65BEA" w:rsidP="00A65BEA">
      <w:pPr>
        <w:pStyle w:val="Akapitzlist"/>
        <w:numPr>
          <w:ilvl w:val="1"/>
          <w:numId w:val="43"/>
        </w:numPr>
        <w:spacing w:after="1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Waga dla poszczególnych składowych oferty:</w:t>
      </w:r>
    </w:p>
    <w:p w:rsidR="00A65BEA" w:rsidRDefault="00A65BEA" w:rsidP="00A65BEA">
      <w:pPr>
        <w:pStyle w:val="Akapitzlist"/>
        <w:numPr>
          <w:ilvl w:val="2"/>
          <w:numId w:val="43"/>
        </w:numPr>
        <w:spacing w:line="276" w:lineRule="auto"/>
        <w:ind w:hanging="18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Stawka za przegląd </w:t>
      </w:r>
      <w:bookmarkStart w:id="0" w:name="_GoBack"/>
      <w:bookmarkEnd w:id="0"/>
      <w:r>
        <w:rPr>
          <w:rFonts w:asciiTheme="minorHAnsi" w:hAnsiTheme="minorHAnsi"/>
        </w:rPr>
        <w:t>instalacji – 74%</w:t>
      </w:r>
    </w:p>
    <w:p w:rsidR="00A65BEA" w:rsidRDefault="00A65BEA" w:rsidP="00A65BEA">
      <w:pPr>
        <w:pStyle w:val="Akapitzlist"/>
        <w:numPr>
          <w:ilvl w:val="2"/>
          <w:numId w:val="43"/>
        </w:numPr>
        <w:spacing w:line="276" w:lineRule="auto"/>
        <w:ind w:hanging="18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Stawka za roboczo-godzinę – 10 %</w:t>
      </w:r>
    </w:p>
    <w:p w:rsidR="00A65BEA" w:rsidRDefault="00A65BEA" w:rsidP="00A65BEA">
      <w:pPr>
        <w:pStyle w:val="Akapitzlist"/>
        <w:numPr>
          <w:ilvl w:val="2"/>
          <w:numId w:val="43"/>
        </w:numPr>
        <w:spacing w:line="276" w:lineRule="auto"/>
        <w:ind w:hanging="18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Stawka za dojazd – 3%</w:t>
      </w:r>
    </w:p>
    <w:p w:rsidR="00A65BEA" w:rsidRDefault="00A65BEA" w:rsidP="00A65BEA">
      <w:pPr>
        <w:pStyle w:val="Akapitzlist"/>
        <w:numPr>
          <w:ilvl w:val="2"/>
          <w:numId w:val="43"/>
        </w:numPr>
        <w:spacing w:line="276" w:lineRule="auto"/>
        <w:ind w:hanging="18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Czas reakcji na awarie niecierpiące zwłoki – 8%</w:t>
      </w:r>
    </w:p>
    <w:p w:rsidR="00A65BEA" w:rsidRDefault="00A65BEA" w:rsidP="00A65BEA">
      <w:pPr>
        <w:pStyle w:val="Akapitzlist"/>
        <w:numPr>
          <w:ilvl w:val="2"/>
          <w:numId w:val="43"/>
        </w:numPr>
        <w:spacing w:line="276" w:lineRule="auto"/>
        <w:ind w:hanging="18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Czas reakcji na awarie pozostałe – 5%</w:t>
      </w:r>
    </w:p>
    <w:p w:rsidR="00A65BEA" w:rsidRDefault="00A65BEA" w:rsidP="00A65BEA">
      <w:pPr>
        <w:pStyle w:val="Akapitzlist"/>
        <w:numPr>
          <w:ilvl w:val="1"/>
          <w:numId w:val="43"/>
        </w:numPr>
        <w:spacing w:after="1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Wzór oceny</w:t>
      </w:r>
    </w:p>
    <w:p w:rsidR="00A65BEA" w:rsidRPr="00A65BEA" w:rsidRDefault="00A65BEA" w:rsidP="00A65BEA">
      <w:pPr>
        <w:pStyle w:val="Akapitzlist"/>
        <w:spacing w:line="276" w:lineRule="auto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Uzyskane punkty = Najniższa wartość kryterium / Zaoferowana wartość przez wykonawcę x 100 x waga kryterium</w:t>
      </w:r>
    </w:p>
    <w:p w:rsidR="00C73EFA" w:rsidRPr="005A6610" w:rsidRDefault="00C73EFA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Oferta powinna zawierać:</w:t>
      </w:r>
    </w:p>
    <w:p w:rsidR="00615005" w:rsidRDefault="00615005" w:rsidP="00886991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Wypełniony formularz ofertowy</w:t>
      </w:r>
      <w:r w:rsidR="00663144">
        <w:rPr>
          <w:rFonts w:asciiTheme="minorHAnsi" w:hAnsiTheme="minorHAnsi"/>
        </w:rPr>
        <w:t xml:space="preserve"> z podpisem</w:t>
      </w:r>
      <w:r>
        <w:rPr>
          <w:rFonts w:asciiTheme="minorHAnsi" w:hAnsiTheme="minorHAnsi"/>
        </w:rPr>
        <w:t>.</w:t>
      </w:r>
      <w:r w:rsidR="00FB2A1F">
        <w:rPr>
          <w:rFonts w:asciiTheme="minorHAnsi" w:hAnsiTheme="minorHAnsi"/>
        </w:rPr>
        <w:t xml:space="preserve"> Dopuszcza się skan (preferowane rozszerzenie .pdf).</w:t>
      </w:r>
    </w:p>
    <w:p w:rsidR="00C73EFA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Wypełniony wzór umowy w oznaczonych miejscach (kolor żółty) w wersji edytowalnej. </w:t>
      </w:r>
    </w:p>
    <w:p w:rsidR="00C73EFA" w:rsidRPr="005A6610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Dane osoby do kontaktu w sprawie negocjacji w zakresie przedstawionej oferty. Dane kontaktowe powinny zawierać imię, nazwisko, adres e-mail </w:t>
      </w:r>
      <w:r w:rsidR="008F746C">
        <w:rPr>
          <w:rFonts w:asciiTheme="minorHAnsi" w:hAnsiTheme="minorHAnsi"/>
        </w:rPr>
        <w:br/>
      </w:r>
      <w:r w:rsidRPr="005A6610">
        <w:rPr>
          <w:rFonts w:asciiTheme="minorHAnsi" w:hAnsiTheme="minorHAnsi"/>
        </w:rPr>
        <w:t>i numer kontaktowy.</w:t>
      </w:r>
    </w:p>
    <w:p w:rsidR="008616B9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Pełnomocnictwa, jeśli </w:t>
      </w:r>
      <w:r w:rsidR="00AA4D66" w:rsidRPr="005A6610">
        <w:rPr>
          <w:rFonts w:asciiTheme="minorHAnsi" w:hAnsiTheme="minorHAnsi"/>
        </w:rPr>
        <w:t>wymagane.</w:t>
      </w:r>
    </w:p>
    <w:p w:rsidR="00816148" w:rsidRDefault="00816148" w:rsidP="00816148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Etapy wyboru wykonawcy:</w:t>
      </w:r>
    </w:p>
    <w:p w:rsidR="00816148" w:rsidRDefault="00816148" w:rsidP="00816148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Oferty można składać do dnia </w:t>
      </w:r>
      <w:r w:rsidR="00185B76">
        <w:rPr>
          <w:rFonts w:asciiTheme="minorHAnsi" w:hAnsiTheme="minorHAnsi"/>
        </w:rPr>
        <w:t>19</w:t>
      </w:r>
      <w:r w:rsidRPr="005A6610">
        <w:rPr>
          <w:rFonts w:asciiTheme="minorHAnsi" w:hAnsiTheme="minorHAnsi"/>
        </w:rPr>
        <w:t xml:space="preserve"> </w:t>
      </w:r>
      <w:r w:rsidR="00185B76">
        <w:rPr>
          <w:rFonts w:asciiTheme="minorHAnsi" w:hAnsiTheme="minorHAnsi"/>
        </w:rPr>
        <w:t>stycznia 2024</w:t>
      </w:r>
      <w:r w:rsidRPr="005A6610">
        <w:rPr>
          <w:rFonts w:asciiTheme="minorHAnsi" w:hAnsiTheme="minorHAnsi"/>
        </w:rPr>
        <w:t xml:space="preserve"> roku na adres mailowy </w:t>
      </w:r>
      <w:hyperlink r:id="rId8" w:history="1">
        <w:r w:rsidRPr="005A6610">
          <w:rPr>
            <w:rStyle w:val="Hipercze"/>
            <w:rFonts w:asciiTheme="minorHAnsi" w:hAnsiTheme="minorHAnsi"/>
          </w:rPr>
          <w:t>w.starosta@szpital-brzeziny.pl</w:t>
        </w:r>
      </w:hyperlink>
      <w:r w:rsidRPr="005A6610">
        <w:rPr>
          <w:rFonts w:asciiTheme="minorHAnsi" w:hAnsiTheme="minorHAnsi"/>
        </w:rPr>
        <w:t xml:space="preserve"> </w:t>
      </w:r>
    </w:p>
    <w:p w:rsidR="00816148" w:rsidRDefault="00185B76" w:rsidP="00816148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dniach od 22 do 24 stycznia 2024 roku nastąpi ocena złożonych ofert.</w:t>
      </w:r>
    </w:p>
    <w:p w:rsidR="00816148" w:rsidRPr="00816148" w:rsidRDefault="00185B76" w:rsidP="00816148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dniach od 25 stycznia do 8 lutego 2024 roku odbędą się negocjacje cenowe z wybranymi Wykonawcami, a następnie podpisanie umowy.</w:t>
      </w:r>
    </w:p>
    <w:p w:rsidR="005A6610" w:rsidRDefault="008F746C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Osobą do kontaktu jest:</w:t>
      </w:r>
    </w:p>
    <w:p w:rsidR="008F746C" w:rsidRDefault="008F746C" w:rsidP="008F746C">
      <w:pPr>
        <w:pStyle w:val="Akapitzlis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Wioleta Starosta Koordynator działu technicznego i administracji budynkami </w:t>
      </w:r>
      <w:r>
        <w:rPr>
          <w:rFonts w:asciiTheme="minorHAnsi" w:hAnsiTheme="minorHAnsi"/>
        </w:rPr>
        <w:br/>
        <w:t xml:space="preserve">tel. 507004806 mail: </w:t>
      </w:r>
      <w:hyperlink r:id="rId9" w:history="1">
        <w:r w:rsidRPr="009177B6">
          <w:rPr>
            <w:rStyle w:val="Hipercze"/>
            <w:rFonts w:asciiTheme="minorHAnsi" w:hAnsiTheme="minorHAnsi"/>
          </w:rPr>
          <w:t>w.starosta@szpital-brzeziny.pl</w:t>
        </w:r>
      </w:hyperlink>
      <w:r>
        <w:rPr>
          <w:rFonts w:asciiTheme="minorHAnsi" w:hAnsiTheme="minorHAnsi"/>
        </w:rPr>
        <w:t xml:space="preserve"> </w:t>
      </w:r>
    </w:p>
    <w:sectPr w:rsidR="008F746C" w:rsidSect="007239D5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290CF6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3762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5B7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470F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509F7"/>
    <w:rsid w:val="006510B0"/>
    <w:rsid w:val="0065133F"/>
    <w:rsid w:val="00653899"/>
    <w:rsid w:val="00655600"/>
    <w:rsid w:val="00657303"/>
    <w:rsid w:val="006603EA"/>
    <w:rsid w:val="00660756"/>
    <w:rsid w:val="00663144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148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9F7DE7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BEA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266B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89A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2A1F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tarosta@szpital-brzezin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starosta@szpital-brzezin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F86E-0460-4561-A2C2-41C5F13E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39</cp:revision>
  <cp:lastPrinted>2019-10-01T10:20:00Z</cp:lastPrinted>
  <dcterms:created xsi:type="dcterms:W3CDTF">2019-09-04T11:53:00Z</dcterms:created>
  <dcterms:modified xsi:type="dcterms:W3CDTF">2024-01-04T07:37:00Z</dcterms:modified>
</cp:coreProperties>
</file>